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3E04A">
      <w:pPr>
        <w:spacing w:after="0" w:line="240" w:lineRule="auto"/>
        <w:jc w:val="center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</w:t>
      </w:r>
      <w:r>
        <w:rPr>
          <w:rFonts w:ascii="Times New Roman" w:hAnsi="Times New Roman" w:eastAsia="Times New Roman" w:cs="Times New Roman"/>
          <w:lang w:eastAsia="ru-RU"/>
        </w:rPr>
        <w:drawing>
          <wp:inline distT="0" distB="0" distL="114300" distR="114300">
            <wp:extent cx="6205220" cy="8543290"/>
            <wp:effectExtent l="0" t="0" r="5080" b="10160"/>
            <wp:docPr id="1" name="Изображение 1" descr="Скан_20250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Скан_2025092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205220" cy="854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B6CFF">
      <w:pPr>
        <w:spacing w:after="0" w:line="240" w:lineRule="auto"/>
        <w:jc w:val="center"/>
        <w:rPr>
          <w:rFonts w:ascii="Times New Roman" w:hAnsi="Times New Roman" w:eastAsia="Times New Roman" w:cs="Times New Roman"/>
          <w:lang w:eastAsia="ru-RU"/>
        </w:rPr>
      </w:pPr>
    </w:p>
    <w:p w14:paraId="4A6C14DB">
      <w:pPr>
        <w:spacing w:after="0" w:line="240" w:lineRule="auto"/>
        <w:jc w:val="center"/>
        <w:rPr>
          <w:rFonts w:ascii="Times New Roman" w:hAnsi="Times New Roman" w:eastAsia="Times New Roman" w:cs="Times New Roman"/>
          <w:lang w:eastAsia="ru-RU"/>
        </w:rPr>
      </w:pPr>
    </w:p>
    <w:p w14:paraId="3B371088">
      <w:pPr>
        <w:spacing w:after="0" w:line="240" w:lineRule="auto"/>
        <w:jc w:val="center"/>
        <w:rPr>
          <w:rFonts w:ascii="Times New Roman" w:hAnsi="Times New Roman" w:eastAsia="Times New Roman" w:cs="Times New Roman"/>
          <w:lang w:eastAsia="ru-RU"/>
        </w:rPr>
      </w:pPr>
    </w:p>
    <w:p w14:paraId="66F9CF51">
      <w:pPr>
        <w:spacing w:after="0" w:line="240" w:lineRule="auto"/>
        <w:jc w:val="center"/>
        <w:rPr>
          <w:rFonts w:ascii="Times New Roman" w:hAnsi="Times New Roman" w:eastAsia="Times New Roman" w:cs="Times New Roman"/>
          <w:lang w:eastAsia="ru-RU"/>
        </w:rPr>
      </w:pPr>
    </w:p>
    <w:p w14:paraId="7F52DDF7">
      <w:pPr>
        <w:spacing w:after="0" w:line="240" w:lineRule="auto"/>
        <w:jc w:val="center"/>
        <w:rPr>
          <w:rFonts w:ascii="Times New Roman" w:hAnsi="Times New Roman" w:eastAsia="Times New Roman" w:cs="Times New Roman"/>
          <w:lang w:eastAsia="ru-RU"/>
        </w:rPr>
      </w:pPr>
    </w:p>
    <w:p w14:paraId="3007582F">
      <w:pPr>
        <w:spacing w:after="0" w:line="240" w:lineRule="auto"/>
        <w:jc w:val="center"/>
        <w:rPr>
          <w:rFonts w:ascii="Times New Roman" w:hAnsi="Times New Roman" w:eastAsia="Times New Roman" w:cs="Times New Roman"/>
          <w:lang w:eastAsia="ru-RU"/>
        </w:rPr>
      </w:pPr>
    </w:p>
    <w:p w14:paraId="19075353">
      <w:pPr>
        <w:spacing w:after="0" w:line="240" w:lineRule="auto"/>
        <w:jc w:val="center"/>
        <w:rPr>
          <w:rFonts w:ascii="Times New Roman" w:hAnsi="Times New Roman" w:eastAsia="Times New Roman" w:cs="Times New Roman"/>
          <w:lang w:eastAsia="ru-RU"/>
        </w:rPr>
      </w:pPr>
    </w:p>
    <w:p w14:paraId="2B16DAFD">
      <w:pPr>
        <w:spacing w:after="0" w:line="240" w:lineRule="auto"/>
        <w:jc w:val="center"/>
        <w:rPr>
          <w:rFonts w:ascii="Times New Roman" w:hAnsi="Times New Roman" w:eastAsia="Times New Roman" w:cs="Times New Roman"/>
          <w:lang w:eastAsia="ru-RU"/>
        </w:rPr>
      </w:pPr>
    </w:p>
    <w:p w14:paraId="7EAA3214">
      <w:pPr>
        <w:tabs>
          <w:tab w:val="left" w:pos="23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NewRomanPSMT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NewRomanPSMT" w:cs="Times New Roman"/>
          <w:b/>
          <w:sz w:val="24"/>
          <w:szCs w:val="24"/>
          <w:lang w:eastAsia="ru-RU"/>
        </w:rPr>
        <w:t>1. Пояснительная записка к учебному плану</w:t>
      </w:r>
    </w:p>
    <w:p w14:paraId="182D35F3">
      <w:pPr>
        <w:tabs>
          <w:tab w:val="left" w:pos="23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NewRomanPSMT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NewRomanPSMT" w:cs="Times New Roman"/>
          <w:b/>
          <w:sz w:val="24"/>
          <w:szCs w:val="24"/>
          <w:lang w:eastAsia="ru-RU"/>
        </w:rPr>
        <w:t>1.1 Нормативная база</w:t>
      </w:r>
    </w:p>
    <w:p w14:paraId="4E8DD9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МБОУ «Калмашская СОШ» разработан на основе:</w:t>
      </w:r>
    </w:p>
    <w:p w14:paraId="4620C90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Федерального закона от 29.12.2012 №273-ФЗ «Об образовании в Российской Федерации» (далее - Федеральный закон № 273-ФЗ); </w:t>
      </w:r>
    </w:p>
    <w:p w14:paraId="1716A3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ФГОС начального общего образования)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с изменениями, внесенными: приказом Минобрнауки России от 26 ноября 2010 года № 1241; приказом Минобрнауки России от 22 сентября 2011 года № 2357; приказом Минобрнауки России от 18 декабря 2012 года № 1060; приказом Минобрнауки России от 29 декабря 2014 года № 1643; приказом Минобрнауки России от 18 мая 2015 года № 507;</w:t>
      </w:r>
    </w:p>
    <w:p w14:paraId="41FF66B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государственным образовательным стандартом начального общего образования, утвержденным приказом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</w:t>
      </w:r>
    </w:p>
    <w:p w14:paraId="0B2A9FF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17.12.2010 № 1897 (далее – ФГОС основного общего образования) (для V-IX классов образовательных организаций);</w:t>
      </w:r>
    </w:p>
    <w:p w14:paraId="1F57785E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31.05.2021 N 287 (для V-IX классов образовательных организаций);</w:t>
      </w:r>
    </w:p>
    <w:p w14:paraId="5F38613D">
      <w:pPr>
        <w:spacing w:after="0" w:line="240" w:lineRule="auto"/>
        <w:ind w:firstLine="567"/>
        <w:contextualSpacing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8"/>
          <w:szCs w:val="28"/>
        </w:rPr>
        <w:t xml:space="preserve">- </w:t>
      </w:r>
      <w:r>
        <w:rPr>
          <w:rFonts w:asciiTheme="majorBidi" w:hAnsiTheme="majorBidi" w:cstheme="majorBidi"/>
          <w:sz w:val="24"/>
          <w:szCs w:val="24"/>
        </w:rPr>
        <w:t>Приказа Министерства просвещения Российской Федерации от 12.08.2022 № 732                               «О внесении изменений в федеральный государственный образовательный стандарт среднего общего образования»:</w:t>
      </w:r>
    </w:p>
    <w:p w14:paraId="2DDE577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государственным образовательным стандартом среднего (полного) общего образования, утвержденным приказом Министерства образования и науки Российской Федерации от 17.05.2012 № 413 (далее – ФГОС среднего общего образования) (для X – ХI) классов образовательных организаций);</w:t>
      </w:r>
    </w:p>
    <w:p w14:paraId="19E0CBE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РФ от 29 июня 2017 г. № 613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№413»;</w:t>
      </w:r>
    </w:p>
    <w:p w14:paraId="260B4D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14:paraId="38A696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Закона Российской Федерации от 25.10.1991 № 1807-1 (ред. от 12.03.2014) «О языках народов Российской Федерации»;</w:t>
      </w:r>
    </w:p>
    <w:p w14:paraId="157427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Постановление Главного государственного санитарного врача Российской Федерации от 20.06.2022 № 18 "Об отдельных положениях постановлений Главного государственного санитарного врача Российской Федерации по вопросам, связанным с распространением новой коронавирусной инфекции (COVID-19)". (Зарегистрирован 01.07.2022 № 69091).;</w:t>
      </w:r>
    </w:p>
    <w:p w14:paraId="68C5F1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28;</w:t>
      </w:r>
    </w:p>
    <w:p w14:paraId="574BFE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2;</w:t>
      </w:r>
    </w:p>
    <w:p w14:paraId="3633E3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Постановление Главного государственного санитарного врача РФ от 28 июля 2022 г. N 20 "О мероприятиях по профилактике гриппа и острых респираторных вирусных инфекций в эпидемическом сезоне 2022 - 2023 годов". Зарегистрировано в Минюсте РФ 22 августа 2022 г. Регистрационный N 69712;</w:t>
      </w:r>
    </w:p>
    <w:p w14:paraId="2B487099">
      <w:p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Письма Минпросвещения России от 21.02.2023 NАВ-800/03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«Об обеспечении учебными изданиями (учебниками и учебными пособиями) обучающихся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в 2023/24 учебном году»</w:t>
      </w:r>
    </w:p>
    <w:p w14:paraId="26B55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 Минобрнауки России от 28 декабря 2018 г. N 345 (ред. от 18.05.2020) "О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образования";</w:t>
      </w:r>
    </w:p>
    <w:p w14:paraId="0E9D0D8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№2 (далее - СанПиН 1.2.3685- 21);</w:t>
      </w:r>
    </w:p>
    <w:p w14:paraId="5AB9879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Письма Министерства образования и науки Российской Федерации от 20.06.2017 № ТС-194/08 «Об организации изучения учебного предмета «Астрономия»;</w:t>
      </w:r>
    </w:p>
    <w:p w14:paraId="7FE1425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Приказа Министерства просвещения Российской Федерации от 20.05.2020г. №254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14:paraId="494FD43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Приказа Министерства просвещения Российской Федерации от 26.06.2025г. №495 «О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образования», сформированный приказом Министерства просвещения Российской Федерации от 28.12.2018г. №345;</w:t>
      </w:r>
    </w:p>
    <w:p w14:paraId="6BD8DA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Приказа Министерства образования и науки Российской Федерации от 09.06.2016г. №699 «Об утверждении 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и реализующих образовательные программ начального общего, основного общего, среднего общего образования».</w:t>
      </w:r>
    </w:p>
    <w:p w14:paraId="421756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- </w:t>
      </w:r>
      <w:r>
        <w:rPr>
          <w:rFonts w:ascii="Times New Roman" w:hAnsi="Times New Roman" w:cs="Times New Roman"/>
          <w:sz w:val="24"/>
          <w:szCs w:val="24"/>
        </w:rPr>
        <w:t>Приказ Министра обороны РФ и Министра образования и науки РФ от 24 февраля 2010 года № 96 и № 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(полного)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</w:p>
    <w:p w14:paraId="7AAC5C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>
        <w:t xml:space="preserve">- </w:t>
      </w:r>
      <w:r>
        <w:rPr>
          <w:rFonts w:ascii="Times New Roman" w:hAnsi="Times New Roman" w:cs="Times New Roman"/>
          <w:sz w:val="24"/>
          <w:szCs w:val="24"/>
        </w:rPr>
        <w:t>Письмом МО и Н РФ от 04.03.2010 № 03-413 «О методических рекомендациях по реализации элективных курсов»;</w:t>
      </w:r>
    </w:p>
    <w:p w14:paraId="6553C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18 марта 2022 г. № 1/22)</w:t>
      </w:r>
    </w:p>
    <w:p w14:paraId="07530FC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14:paraId="739616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Закона Республики Татарстан от 22.07.2013 № 68-ЗРТ «Об образовании»;</w:t>
      </w:r>
    </w:p>
    <w:p w14:paraId="48CB6D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Татарстан»;</w:t>
      </w:r>
    </w:p>
    <w:p w14:paraId="6F1A96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Российской Федерации от 06.10.2009 №373, писем Министерства образования и науки Республики Татарстан от 19.08.2015 № исх-1054/15 «Методические рекомендации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Татарстан»;</w:t>
      </w:r>
    </w:p>
    <w:p w14:paraId="66B22D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Приказа Министерства образования Российской Федерации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14:paraId="563D09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Методических рекомендаций МО и Н РТ от 19.08.2015г. №1063/15 («Методические рекомендации по разработке учебного плана основного общего и среднего общего образования для общеобразовательных организаций Республики Татарстан»);</w:t>
      </w:r>
    </w:p>
    <w:p w14:paraId="213E3869">
      <w:pPr>
        <w:pStyle w:val="25"/>
        <w:ind w:firstLine="708"/>
        <w:jc w:val="both"/>
      </w:pPr>
      <w:r>
        <w:t xml:space="preserve">- Письма Минобрнауки РФ от 14.12.2015 №09-3564 «О внеурочной деятельности и реализации дополнительных общеобразовательных программ»; </w:t>
      </w:r>
    </w:p>
    <w:p w14:paraId="0A6C77C9">
      <w:pPr>
        <w:pStyle w:val="25"/>
        <w:ind w:firstLine="708"/>
        <w:jc w:val="both"/>
      </w:pPr>
      <w:r>
        <w:t>- Письма Департамента общего образования Министерства образования и науки Российской Федерации от 12.05.2011г. № 03-296 «Об организации внеурочной деятельности при введении федерального государственного образовательного стандарта общего образования»</w:t>
      </w:r>
    </w:p>
    <w:p w14:paraId="677222E5">
      <w:pPr>
        <w:pStyle w:val="25"/>
        <w:ind w:firstLine="708"/>
        <w:jc w:val="both"/>
      </w:pPr>
      <w:r>
        <w:t>- Письма Министерства образования и науки Российской Федерации от 25.05.2015г. № 08-761 «Об изучении предметных областей: «Основы религиозных культур и светской этики» и «Основы духовно-нравственной культуры народов России"</w:t>
      </w:r>
    </w:p>
    <w:p w14:paraId="49C6106C">
      <w:pPr>
        <w:pStyle w:val="25"/>
        <w:ind w:firstLine="708"/>
        <w:jc w:val="both"/>
      </w:pPr>
      <w:r>
        <w:t>-  Письма Министерства образования и науки Российской Федерации от 18.06.2015г.  № НТ-670/08 «О направлении методических рекомендаций».</w:t>
      </w:r>
    </w:p>
    <w:p w14:paraId="3FFC8751">
      <w:pPr>
        <w:pStyle w:val="25"/>
        <w:ind w:firstLine="708"/>
        <w:jc w:val="both"/>
      </w:pPr>
      <w:r>
        <w:t>- Письма Департамента государственной политики в сфере общего образования Министерства образования и науки Российской Федерации от 19.01.2018г. № 08-96 «О методических рекомендациях».</w:t>
      </w:r>
    </w:p>
    <w:p w14:paraId="144AB411">
      <w:pPr>
        <w:pStyle w:val="25"/>
        <w:ind w:firstLine="708"/>
        <w:jc w:val="both"/>
      </w:pPr>
      <w:r>
        <w:t>- Проект Минпросвещения России «Разговоры о важном».</w:t>
      </w:r>
    </w:p>
    <w:p w14:paraId="4C401001">
      <w:pPr>
        <w:pStyle w:val="25"/>
        <w:ind w:firstLine="708"/>
        <w:jc w:val="both"/>
      </w:pPr>
      <w:r>
        <w:t>- Письмо Департамента государственной политики в сфере общего образования Министерства образования и науки Российской Федерации от 30.08.2022г. № 03-1240 «О мониторинге реализации проекта «Разговоры о важном».</w:t>
      </w:r>
    </w:p>
    <w:p w14:paraId="72AF0E17">
      <w:pPr>
        <w:pStyle w:val="25"/>
        <w:ind w:firstLine="708"/>
        <w:jc w:val="both"/>
      </w:pPr>
      <w:r>
        <w:t>- Письма Министерства просвещения РФ от 19.03.2020 года №ГД-39/04 «О направлении методических рекомендаций».</w:t>
      </w:r>
    </w:p>
    <w:p w14:paraId="6D57049F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- 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14:paraId="1054ACC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           -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</w:t>
      </w:r>
    </w:p>
    <w:p w14:paraId="4C44C3E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     - Федеральная общеобразовательная программа основного общего образования, утвержденная приказом Министерства просвещения РФ от 18 мая 2023 года №370;</w:t>
      </w:r>
    </w:p>
    <w:p w14:paraId="568F3D25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    - Федеральная общеобразовательная программа среднего общего образования, утвержденная приказом Министерства просвещения РФ от 18 мая 2023 года №371;</w:t>
      </w:r>
    </w:p>
    <w:p w14:paraId="7232332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    - Федеральная общеобразовательная программа начального общего образования, утвержденная приказом Министерства просвещения РФ от 18 мая 2023 года №372;</w:t>
      </w:r>
    </w:p>
    <w:p w14:paraId="4E8456F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   - Федеральная адаптированная общеобразовательная программа основного общего образования для обучающихся с ограниченными возможностями здоровья, утвержденная приказом Министерства просвещения РФ от 24 ноября 2022 года №1025; </w:t>
      </w:r>
    </w:p>
    <w:p w14:paraId="2E2ADD09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      - Стратегии развития воспитания в Российской Федерации на период до 2025 года; </w:t>
      </w:r>
    </w:p>
    <w:p w14:paraId="3480A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77"/>
          <w:rFonts w:asciiTheme="majorBidi" w:hAnsiTheme="majorBidi" w:cstheme="majorBidi"/>
          <w:sz w:val="24"/>
          <w:szCs w:val="24"/>
        </w:rPr>
        <w:t xml:space="preserve">       - </w:t>
      </w:r>
      <w:r>
        <w:rPr>
          <w:rFonts w:ascii="Times New Roman" w:hAnsi="Times New Roman" w:cs="Times New Roman"/>
          <w:sz w:val="24"/>
          <w:szCs w:val="24"/>
        </w:rPr>
        <w:t>Приказ Минпросвещения России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 от 19.03.2024 №171</w:t>
      </w:r>
    </w:p>
    <w:p w14:paraId="15399F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Приказ Министерства просвещения Российской Федерации от 22.01.2024 № 31 «О внесении изменений в некоторые приказы Минобрнауки и Минпросвещения России, касающиеся федеральных государственных стандартов начального общего образования и основного общего образования» </w:t>
      </w:r>
    </w:p>
    <w:p w14:paraId="2338CAF6">
      <w:pPr>
        <w:spacing w:after="0" w:line="240" w:lineRule="auto"/>
        <w:contextualSpacing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        - Приказ Министерства просвещения Российской Федерации от 19.02.2024№ 110 «О внесении изменений…ФГОС ООО»</w:t>
      </w:r>
      <w:r>
        <w:t xml:space="preserve"> </w:t>
      </w:r>
    </w:p>
    <w:p w14:paraId="4F3B3CB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Приказ Минпросвещения России от 31.05.2021 № 286 «Об утверждении федерального государственногообразовательногостандарта начального общего образования» </w:t>
      </w:r>
    </w:p>
    <w:p w14:paraId="085B2CA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Приказ Минпросвещения России от 31.05.2021 № 287 «Об утверждении федерального государственного образовательного стандарта основного общегообразования» </w:t>
      </w:r>
    </w:p>
    <w:p w14:paraId="7F0B6F3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 Приказ Министерства образования и науки Российской Федерации от 17.05.2012 №413 «Об утверждении федерального государственного образовательного стандарта среднего общего образования» (ред. от 12.08.2022 № 732) </w:t>
      </w:r>
    </w:p>
    <w:p w14:paraId="40C7E46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Приказ Министерства просвещения Российской Федерации от 27.12.2023 № 1028 «О внесении изменений в некоторые приказы Минобрнауки и Минпросвещения России, касающиеся федеральных государственных стандартов основного общего образования и среднего общего образования» </w:t>
      </w:r>
    </w:p>
    <w:p w14:paraId="52A01834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1.2.Реализуемые основные общеобразовательные программы</w:t>
      </w:r>
    </w:p>
    <w:p w14:paraId="7FCF376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 общеобразовательная программа начального общего образования (1-4 классы) ФГОС 2009;</w:t>
      </w:r>
    </w:p>
    <w:p w14:paraId="0E91E6C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 общеобразовательная программа начального общего образования (1-4 классы) ФГОС 2021;</w:t>
      </w:r>
    </w:p>
    <w:p w14:paraId="5586473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 общеобразовательная программа основного общего образования (5-9 классы) ФГОС 2010;</w:t>
      </w:r>
    </w:p>
    <w:p w14:paraId="563B51F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 общеобразовательная программа основного общего образования (5-9 классы) ФГОС 2022;</w:t>
      </w:r>
    </w:p>
    <w:p w14:paraId="14E54FF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 общеобразовательная программа среднего общего образования (10-11 классы) ФГОС 2010</w:t>
      </w:r>
    </w:p>
    <w:p w14:paraId="7607577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 общеобразовательная программа среднего общего образования (10-11 классы) ФГОС 2023</w:t>
      </w:r>
    </w:p>
    <w:p w14:paraId="3519F0AD">
      <w:pPr>
        <w:pStyle w:val="69"/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</w:p>
    <w:p w14:paraId="06B46C5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1.3 Режим работы общеобразовательной организации</w:t>
      </w:r>
    </w:p>
    <w:p w14:paraId="3F0D2C32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Понедельник – пятница: с 8.00 часов до 17.00 часов, суббота с 8.00 до 15.00.</w:t>
      </w:r>
    </w:p>
    <w:p w14:paraId="4A3B9F7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 воскресенье и праздничные дни (установленные законодательством Российской Федерации) образовательное учреждение не работает.</w:t>
      </w:r>
    </w:p>
    <w:p w14:paraId="2440E37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Обучение осуществляется в 1 смену.</w:t>
      </w:r>
    </w:p>
    <w:p w14:paraId="0A5F09B0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 </w:t>
      </w:r>
    </w:p>
    <w:p w14:paraId="6ACBE41C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1.4 Продолжительность учебного года</w:t>
      </w:r>
    </w:p>
    <w:p w14:paraId="1FF6CF6A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Дата начала учебного года – 1 сентября 2025 года.</w:t>
      </w:r>
    </w:p>
    <w:p w14:paraId="547474A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Дата окончания учебного года – 26</w:t>
      </w:r>
      <w:r>
        <w:rPr>
          <w:rFonts w:ascii="Times New Roman" w:hAnsi="Times New Roman" w:eastAsia="Times New Roman" w:cs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мая 2026 года.</w:t>
      </w:r>
    </w:p>
    <w:p w14:paraId="6B9E596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Каникулы: осенние – 27.10.2025 - 06.11.2025 (11 календарных дней)</w:t>
      </w:r>
    </w:p>
    <w:p w14:paraId="6B8B9D4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              зимние –   31.12.2025 – 11.01.2026 (12 календарных дней)</w:t>
      </w:r>
    </w:p>
    <w:p w14:paraId="57C519F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              весенние –28.03.2026 – 05.04.2026 (9 календарных дней)</w:t>
      </w:r>
    </w:p>
    <w:p w14:paraId="0203D6C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Количество учебных недель определено в календарном учебном графике.</w:t>
      </w:r>
    </w:p>
    <w:p w14:paraId="7FC6FA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Продолжительность учебного года в 1-м классе составляет 33 недели, в 2 - 11 классах – 34 недели без учета государственной (итоговой) аттестации.</w:t>
      </w:r>
    </w:p>
    <w:p w14:paraId="4E9D1C8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Учебный год условно делится на четверти (1-9 классы), и полугодия (10-11 классы), являющиеся периодами, за которые выставляются отметки за текущее освоение образовательной программы.</w:t>
      </w:r>
    </w:p>
    <w:p w14:paraId="5824B19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4ECF42D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1.5 Продолжительность учебной недели, урока.</w:t>
      </w:r>
    </w:p>
    <w:p w14:paraId="4CA096F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Калмашская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СОШ» реализует программы I, II и III уровней образования.</w:t>
      </w:r>
    </w:p>
    <w:p w14:paraId="053A8D7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Школа функционирует в составе 11 классов начального общего, основного общего и среднего общего уровней образования.</w:t>
      </w:r>
    </w:p>
    <w:p w14:paraId="61C5FBB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Образовательное учреждение осуществляет образовательный процесс по графику: шестидневной учебной недели с одним выходным днем для обучающихся 2-11 классов. Образовательная деятельность в школе реализуется в одну смену.</w:t>
      </w:r>
    </w:p>
    <w:p w14:paraId="411DD98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Продолжительность урока: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2 - 11 классы – 45 минут.</w:t>
      </w:r>
    </w:p>
    <w:p w14:paraId="2C6758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Проведение нулевых уроков запрещено. Все дополнительные занятия проводятся с перерывом 45 минут после окончания последнего урока.</w:t>
      </w:r>
    </w:p>
    <w:p w14:paraId="4E167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tbl>
      <w:tblPr>
        <w:tblStyle w:val="7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8"/>
        <w:gridCol w:w="3261"/>
      </w:tblGrid>
      <w:tr w14:paraId="07401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6DF59B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классов-комплектов  в 2025/2026 учебном году - 11</w:t>
            </w:r>
          </w:p>
        </w:tc>
      </w:tr>
      <w:tr w14:paraId="1207B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6A04C0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кл.- 2                                              5 кл.- 1                                      10 кл.- 1</w:t>
            </w:r>
          </w:p>
          <w:p w14:paraId="11E883A8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кл.- 1                                              6 кл.- 1                                      11 кл.- 0</w:t>
            </w:r>
          </w:p>
          <w:p w14:paraId="2A0C4C7B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кл.- 1                                              7 кл.- 1</w:t>
            </w:r>
          </w:p>
          <w:p w14:paraId="3C812EB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кл.- 1                                              8 кл.- 1</w:t>
            </w:r>
          </w:p>
          <w:p w14:paraId="06B096B6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9 кл.- 1</w:t>
            </w:r>
          </w:p>
        </w:tc>
      </w:tr>
      <w:tr w14:paraId="3D315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9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828C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</w:t>
            </w:r>
          </w:p>
        </w:tc>
      </w:tr>
      <w:tr w14:paraId="69E05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80CA6F">
            <w:pPr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естественно-научный  профиль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9C2EB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14:paraId="14FA1E8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1168439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1.6 Дополнительные требования при организации обучения в I классе</w:t>
      </w:r>
    </w:p>
    <w:p w14:paraId="66E9EF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 учебные занятия проводятся по 5-дневной учебной неделе, для обучающихся предусмотрены дополнительные каникулы с 14.02.2026 г. по 22.02.2026 г.;</w:t>
      </w:r>
    </w:p>
    <w:p w14:paraId="698334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 для обеспечения адаптационного периода осуществляется специальный режим обучения: в первом полугодии (в сентябре, октябре – по 3 урока в день по 35 минут каждый; в ноябре, декабре по 4 урока по 35 минут каждый и один раз в неделю за счет урока физкультуры 5 уроков по 35 минут каждый; в январе – мае по 4 урока по 40 минут каждый и один раз в неделю за счет урока физкультуры 5 уроков по 40 минут каждый;</w:t>
      </w:r>
    </w:p>
    <w:p w14:paraId="237C38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</w:p>
    <w:p w14:paraId="4281A8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 в 1 четверти, в середине учебного дня, организовано проведение динамической паузы продолжительностью 40 минут, во 2-4 четверти – 40 минут.</w:t>
      </w:r>
    </w:p>
    <w:p w14:paraId="79390FC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 New Roman" w:cs="Times New Roman"/>
          <w:b/>
          <w:sz w:val="12"/>
          <w:szCs w:val="24"/>
          <w:lang w:eastAsia="ru-RU"/>
        </w:rPr>
      </w:pPr>
    </w:p>
    <w:p w14:paraId="13A012B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Расписание звонков в 1 классе:</w:t>
      </w:r>
    </w:p>
    <w:tbl>
      <w:tblPr>
        <w:tblStyle w:val="1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2976"/>
        <w:gridCol w:w="2977"/>
      </w:tblGrid>
      <w:tr w14:paraId="49CE3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1F1AF6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2976" w:type="dxa"/>
          </w:tcPr>
          <w:p w14:paraId="0272A3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2977" w:type="dxa"/>
          </w:tcPr>
          <w:p w14:paraId="435D3555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3-4 четверти</w:t>
            </w:r>
          </w:p>
        </w:tc>
      </w:tr>
      <w:tr w14:paraId="7CF37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4DDA0A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Понедельник-пятница</w:t>
            </w:r>
          </w:p>
        </w:tc>
        <w:tc>
          <w:tcPr>
            <w:tcW w:w="2976" w:type="dxa"/>
          </w:tcPr>
          <w:p w14:paraId="3146AF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Понедельник-пятница</w:t>
            </w:r>
          </w:p>
        </w:tc>
        <w:tc>
          <w:tcPr>
            <w:tcW w:w="2977" w:type="dxa"/>
          </w:tcPr>
          <w:p w14:paraId="2F8E4F9B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Понедельник-пятница</w:t>
            </w:r>
          </w:p>
        </w:tc>
      </w:tr>
      <w:tr w14:paraId="7284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4AF90B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урок:  8.20-8.55</w:t>
            </w:r>
          </w:p>
        </w:tc>
        <w:tc>
          <w:tcPr>
            <w:tcW w:w="2976" w:type="dxa"/>
          </w:tcPr>
          <w:p w14:paraId="0032C2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урок:  8.20-8.55</w:t>
            </w:r>
          </w:p>
        </w:tc>
        <w:tc>
          <w:tcPr>
            <w:tcW w:w="2977" w:type="dxa"/>
          </w:tcPr>
          <w:p w14:paraId="64F150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урок:  8.20-8.55</w:t>
            </w:r>
          </w:p>
        </w:tc>
      </w:tr>
      <w:tr w14:paraId="41F26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0F1C4A0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урок:  9.20-9.55</w:t>
            </w:r>
          </w:p>
        </w:tc>
        <w:tc>
          <w:tcPr>
            <w:tcW w:w="2976" w:type="dxa"/>
          </w:tcPr>
          <w:p w14:paraId="292B46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урок:  9.20-9.55</w:t>
            </w:r>
          </w:p>
        </w:tc>
        <w:tc>
          <w:tcPr>
            <w:tcW w:w="2977" w:type="dxa"/>
          </w:tcPr>
          <w:p w14:paraId="77881D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урок:  9.20-9.55</w:t>
            </w:r>
          </w:p>
        </w:tc>
      </w:tr>
      <w:tr w14:paraId="6C99C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79F851E5">
            <w:pPr>
              <w:autoSpaceDE w:val="0"/>
              <w:autoSpaceDN w:val="0"/>
              <w:adjustRightInd w:val="0"/>
              <w:spacing w:after="0" w:line="240" w:lineRule="auto"/>
              <w:ind w:firstLine="32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Динамическая пауза:</w:t>
            </w:r>
          </w:p>
          <w:p w14:paraId="2AD0CA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9.55-10.35</w:t>
            </w:r>
          </w:p>
        </w:tc>
        <w:tc>
          <w:tcPr>
            <w:tcW w:w="2976" w:type="dxa"/>
          </w:tcPr>
          <w:p w14:paraId="70F0A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Динамическая пауза:</w:t>
            </w:r>
          </w:p>
          <w:p w14:paraId="38EC62E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9.55-10.35</w:t>
            </w:r>
          </w:p>
        </w:tc>
        <w:tc>
          <w:tcPr>
            <w:tcW w:w="2977" w:type="dxa"/>
          </w:tcPr>
          <w:p w14:paraId="316D6E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Динамическая пауза:</w:t>
            </w:r>
          </w:p>
          <w:p w14:paraId="496D1FC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9.55-10.35</w:t>
            </w:r>
          </w:p>
        </w:tc>
      </w:tr>
      <w:tr w14:paraId="7730D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34CAC6A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 урок: 10.35-11.10</w:t>
            </w:r>
          </w:p>
        </w:tc>
        <w:tc>
          <w:tcPr>
            <w:tcW w:w="2976" w:type="dxa"/>
          </w:tcPr>
          <w:p w14:paraId="57A90F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 урок: 10.35-11.15</w:t>
            </w:r>
          </w:p>
        </w:tc>
        <w:tc>
          <w:tcPr>
            <w:tcW w:w="2977" w:type="dxa"/>
          </w:tcPr>
          <w:p w14:paraId="395B81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 урок: 10.35-11.15</w:t>
            </w:r>
          </w:p>
        </w:tc>
      </w:tr>
      <w:tr w14:paraId="09429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4714FF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55B78E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 урок: 11.30-12.10</w:t>
            </w:r>
          </w:p>
        </w:tc>
        <w:tc>
          <w:tcPr>
            <w:tcW w:w="2977" w:type="dxa"/>
          </w:tcPr>
          <w:p w14:paraId="034850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 урок: 11.30-12.10</w:t>
            </w:r>
          </w:p>
        </w:tc>
      </w:tr>
      <w:tr w14:paraId="4907D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</w:tcPr>
          <w:p w14:paraId="1DAFD8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40B6C2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5 урок: 12.20-13.00 </w:t>
            </w:r>
          </w:p>
          <w:p w14:paraId="6EC0B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(один раз в неделю)</w:t>
            </w:r>
          </w:p>
        </w:tc>
        <w:tc>
          <w:tcPr>
            <w:tcW w:w="2977" w:type="dxa"/>
          </w:tcPr>
          <w:p w14:paraId="6C196F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5 урок: 12.20-13.00 </w:t>
            </w:r>
          </w:p>
          <w:p w14:paraId="54AB18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(один раз в неделю)</w:t>
            </w:r>
          </w:p>
        </w:tc>
      </w:tr>
    </w:tbl>
    <w:p w14:paraId="6D9023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 обучение проводится без балльного оценивания знаний обучающихся;</w:t>
      </w:r>
    </w:p>
    <w:p w14:paraId="01FFF8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b/>
          <w:sz w:val="14"/>
          <w:szCs w:val="24"/>
          <w:lang w:eastAsia="ru-RU"/>
        </w:rPr>
      </w:pPr>
    </w:p>
    <w:p w14:paraId="16EA4D8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1.7 Расписание звонков для 2-11 классов</w:t>
      </w:r>
    </w:p>
    <w:tbl>
      <w:tblPr>
        <w:tblStyle w:val="19"/>
        <w:tblW w:w="0" w:type="auto"/>
        <w:tblInd w:w="8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3"/>
        <w:gridCol w:w="2835"/>
        <w:gridCol w:w="3119"/>
      </w:tblGrid>
      <w:tr w14:paraId="4253E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3"/>
          </w:tcPr>
          <w:p w14:paraId="7BFF71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 смена</w:t>
            </w:r>
          </w:p>
        </w:tc>
      </w:tr>
      <w:tr w14:paraId="62C68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3" w:type="dxa"/>
          </w:tcPr>
          <w:p w14:paraId="7EE68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2835" w:type="dxa"/>
          </w:tcPr>
          <w:p w14:paraId="04D383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Начало</w:t>
            </w:r>
          </w:p>
          <w:p w14:paraId="217851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 xml:space="preserve"> и окончание урока</w:t>
            </w:r>
          </w:p>
        </w:tc>
        <w:tc>
          <w:tcPr>
            <w:tcW w:w="3119" w:type="dxa"/>
          </w:tcPr>
          <w:p w14:paraId="1EC98B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Длительность перемены после этого урока</w:t>
            </w:r>
          </w:p>
        </w:tc>
      </w:tr>
      <w:tr w14:paraId="7372E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3" w:type="dxa"/>
          </w:tcPr>
          <w:p w14:paraId="347151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урок: (для 2 класса)</w:t>
            </w:r>
          </w:p>
        </w:tc>
        <w:tc>
          <w:tcPr>
            <w:tcW w:w="2835" w:type="dxa"/>
          </w:tcPr>
          <w:p w14:paraId="6837B0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08.20 - 09.05</w:t>
            </w:r>
          </w:p>
        </w:tc>
        <w:tc>
          <w:tcPr>
            <w:tcW w:w="3119" w:type="dxa"/>
          </w:tcPr>
          <w:p w14:paraId="7FEE57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</w:tr>
      <w:tr w14:paraId="3F046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3" w:type="dxa"/>
          </w:tcPr>
          <w:p w14:paraId="1BCDDA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урок: (для 3-11 классов)</w:t>
            </w:r>
          </w:p>
        </w:tc>
        <w:tc>
          <w:tcPr>
            <w:tcW w:w="2835" w:type="dxa"/>
          </w:tcPr>
          <w:p w14:paraId="7D52C6B6">
            <w:pPr>
              <w:tabs>
                <w:tab w:val="left" w:pos="270"/>
                <w:tab w:val="center" w:pos="8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08.30 - 09.15</w:t>
            </w:r>
          </w:p>
        </w:tc>
        <w:tc>
          <w:tcPr>
            <w:tcW w:w="3119" w:type="dxa"/>
          </w:tcPr>
          <w:p w14:paraId="219B0E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  <w:tr w14:paraId="181AA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3" w:type="dxa"/>
          </w:tcPr>
          <w:p w14:paraId="246427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урок:</w:t>
            </w:r>
          </w:p>
        </w:tc>
        <w:tc>
          <w:tcPr>
            <w:tcW w:w="2835" w:type="dxa"/>
          </w:tcPr>
          <w:p w14:paraId="5A0E5238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09.25 - 10.10</w:t>
            </w:r>
          </w:p>
        </w:tc>
        <w:tc>
          <w:tcPr>
            <w:tcW w:w="3119" w:type="dxa"/>
          </w:tcPr>
          <w:p w14:paraId="5D1CE140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</w:tr>
      <w:tr w14:paraId="661E4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3" w:type="dxa"/>
          </w:tcPr>
          <w:p w14:paraId="054D142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 урок:</w:t>
            </w:r>
          </w:p>
        </w:tc>
        <w:tc>
          <w:tcPr>
            <w:tcW w:w="2835" w:type="dxa"/>
          </w:tcPr>
          <w:p w14:paraId="5C26CF2E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10.30 - 11.15</w:t>
            </w:r>
          </w:p>
        </w:tc>
        <w:tc>
          <w:tcPr>
            <w:tcW w:w="3119" w:type="dxa"/>
          </w:tcPr>
          <w:p w14:paraId="26BD80A1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</w:tr>
      <w:tr w14:paraId="21450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3" w:type="dxa"/>
          </w:tcPr>
          <w:p w14:paraId="7B6AB6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 урок:</w:t>
            </w:r>
          </w:p>
        </w:tc>
        <w:tc>
          <w:tcPr>
            <w:tcW w:w="2835" w:type="dxa"/>
          </w:tcPr>
          <w:p w14:paraId="75DD0E33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11.35 - 12.20</w:t>
            </w:r>
          </w:p>
        </w:tc>
        <w:tc>
          <w:tcPr>
            <w:tcW w:w="3119" w:type="dxa"/>
          </w:tcPr>
          <w:p w14:paraId="50D45A60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  <w:tr w14:paraId="6ACF3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3" w:type="dxa"/>
          </w:tcPr>
          <w:p w14:paraId="28BE32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 урок:</w:t>
            </w:r>
          </w:p>
        </w:tc>
        <w:tc>
          <w:tcPr>
            <w:tcW w:w="2835" w:type="dxa"/>
          </w:tcPr>
          <w:p w14:paraId="641AD406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12.30 - 13.15</w:t>
            </w:r>
          </w:p>
        </w:tc>
        <w:tc>
          <w:tcPr>
            <w:tcW w:w="3119" w:type="dxa"/>
          </w:tcPr>
          <w:p w14:paraId="5DDFCBA8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  <w:tr w14:paraId="0F4BE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3" w:type="dxa"/>
          </w:tcPr>
          <w:p w14:paraId="23173C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 урок:</w:t>
            </w:r>
          </w:p>
        </w:tc>
        <w:tc>
          <w:tcPr>
            <w:tcW w:w="2835" w:type="dxa"/>
          </w:tcPr>
          <w:p w14:paraId="0FA22FF2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13.25 - 14.10</w:t>
            </w:r>
          </w:p>
        </w:tc>
        <w:tc>
          <w:tcPr>
            <w:tcW w:w="3119" w:type="dxa"/>
          </w:tcPr>
          <w:p w14:paraId="766E823D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 минут</w:t>
            </w:r>
          </w:p>
        </w:tc>
      </w:tr>
      <w:tr w14:paraId="616FE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3" w:type="dxa"/>
          </w:tcPr>
          <w:p w14:paraId="300AAA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7 урок:</w:t>
            </w:r>
          </w:p>
        </w:tc>
        <w:tc>
          <w:tcPr>
            <w:tcW w:w="2835" w:type="dxa"/>
          </w:tcPr>
          <w:p w14:paraId="414C13D6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14.15 - 15.00</w:t>
            </w:r>
          </w:p>
        </w:tc>
        <w:tc>
          <w:tcPr>
            <w:tcW w:w="3119" w:type="dxa"/>
          </w:tcPr>
          <w:p w14:paraId="019F7336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14:paraId="4FE68D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2B1EC0CE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1.8 Требования к объему домашних заданий:</w:t>
      </w:r>
    </w:p>
    <w:p w14:paraId="14C065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Объем домашних заданий (по всем предметам) должен быть таким, чтобы затраты времени на его выполнение не превышали (в астрономических часах): во II-III классах – 1,5 ч., в IV-V классах – 2 ч., в VI-VIII классах – 2,5 ч., в IX-XI классах – до 3,5 ч.</w:t>
      </w:r>
    </w:p>
    <w:p w14:paraId="2BCDAA5C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5F38486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3182760B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Раздел 2. </w:t>
      </w:r>
      <w:r>
        <w:rPr>
          <w:rFonts w:ascii="Times New Roman" w:hAnsi="Times New Roman" w:eastAsia="TimesNewRomanPSMT" w:cs="Times New Roman"/>
          <w:b/>
          <w:sz w:val="24"/>
          <w:szCs w:val="24"/>
          <w:lang w:eastAsia="ru-RU"/>
        </w:rPr>
        <w:t>Общие положения</w:t>
      </w:r>
    </w:p>
    <w:p w14:paraId="3E9861F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«Калмашская СОШ» реализует программы начального общего, основного общего и среднего общего образования, имеет лицензию серии 16Л01 №0005133 (регистрационный номер №9090) от 21 ноября  2016 года.</w:t>
      </w:r>
    </w:p>
    <w:p w14:paraId="5BC4A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Общеобразовательная организация ставит перед собой задачи:</w:t>
      </w:r>
    </w:p>
    <w:p w14:paraId="1A80D44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Обеспечить усвоение учащимися обязательного минимума содержания начального, основного, среднего общего образования на уровне требований государственного образовательного стандарта.</w:t>
      </w:r>
    </w:p>
    <w:p w14:paraId="6D7D94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Гарантировать преемственность образовательных программ всех уровней.</w:t>
      </w:r>
    </w:p>
    <w:p w14:paraId="0F7FA0E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Формировать у учащихся систему специальных знаний, умений и навыков во всех изучаемых образовательных областях.</w:t>
      </w:r>
    </w:p>
    <w:p w14:paraId="3DDDCC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Организовать работу с учащимися, имеющими различную мотивацию к учебно-познавательной деятельности.</w:t>
      </w:r>
    </w:p>
    <w:p w14:paraId="4B7FF0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Создать условия для подготовки выпускников к итоговой аттестации.</w:t>
      </w:r>
    </w:p>
    <w:p w14:paraId="42F2E6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В Учебном плане на 2025-2026 учебный год в необходимом объёме сохранено содержание учебных программ, являющихся обязательными и гарантирующими сохранение единого образовательного пространства на территории РФ. </w:t>
      </w:r>
    </w:p>
    <w:p w14:paraId="668232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образовательных отношений, не превышает величину недельной образовательной нагрузки.</w:t>
      </w:r>
    </w:p>
    <w:p w14:paraId="6C0A0230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При разработке учебного плана учитывается, что внеурочная деятельность выносится за рамки учебного плана и отражена в образовательной программе школы.</w:t>
      </w:r>
    </w:p>
    <w:p w14:paraId="7964AE61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На уровне основного общего образования вводится новый учебный предмет Основы безопасности и защиты Родины», который заменит учебный предмет «Основы безопасности жизнедеятельности. 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личности, общества и государства. Учебный предмет «Технология» меняет название на учебный предмет «Труд (технология)» (предметная область сохраняет название «Технология») и обновляет содержание. Усиливается предметно-практическая направленность предмета, направленное на приобретение базовых навыков работы с различными материалами, возможность знакомства с миром профессий, самоопределения и ориентация обучающихся в сфере трудовой деятельности.</w:t>
      </w:r>
    </w:p>
    <w:p w14:paraId="58B587C9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По понедельникам в 1-10 классах первым уроком проводится цикл внеурочных занятий (классные часы) «Разговоры о важном», посвященных самым различным темам, волнующим современных ребят. Центральными темами «Разговоры о важном» станут патриотизм и гражданское воспитание, историческое просвещение, нравственность, экология и др.</w:t>
      </w:r>
      <w: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Главной целью таких занятий должно стать развитие ценностного отношения школьников к своей родине - России, населяющим ее людям, ее уникальной истории, богатой природе и великой культуре.</w:t>
      </w:r>
    </w:p>
    <w:p w14:paraId="5FA17EB3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По четвергам в 6-10 классах первым уроком проводится цикл внеурочных занятий (классные часы) «Россия – мои горизонты».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Курс внеурочной деятельности нацелен на формирование у школьников готовности к профессиональному самоопределению, ознакомление их с миром профессий и федеральным и региональным рынками труда.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 </w:t>
      </w:r>
    </w:p>
    <w:p w14:paraId="2F82B2B4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При составлении учебного плана, часы, отведенные на преподавание родного языка и литературы, сохранены в пределах, установленных сеткой Регионального учебного плана и примерных учебных планов для образовательных учреждений Республики Татарстан, что обеспечивает выполнение Закона РТ «О государственных языках Республики Татарстан и других языках в Республике Татарстан» №44-3РТ от 18.07.2004г.</w:t>
      </w:r>
    </w:p>
    <w:p w14:paraId="76389BF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Язык обучения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– татарский, русский.</w:t>
      </w:r>
    </w:p>
    <w:p w14:paraId="23644D5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C1F3839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Раздел 3. Учебный план для 1-4 классов</w:t>
      </w:r>
    </w:p>
    <w:p w14:paraId="3FF75A6D">
      <w:pPr>
        <w:spacing w:after="0" w:line="240" w:lineRule="auto"/>
        <w:ind w:left="57" w:right="57" w:firstLine="53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Учебный план начального общего образования муниципального бюджетного общеобразовательного учреждения «Калмашская  СОШ» на 2025/2026 учебный год является частью образовательной программы. Он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и формы промежуточной аттестации обучающихся.</w:t>
      </w:r>
    </w:p>
    <w:p w14:paraId="65D727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Педагогический коллектив начальной школы призван: создать комфортную образовательную среду с целью сохранения психического и физического здоровья учащихся; оптимизировать учебно-воспитательный процесс как средство формирования гармонично развитой личности младшего школьника; дать обучаемым высокий уровень образования; создать условия для формирования высокой мотивации учащихся, выявления и развития интеллектуальных и творческих способностей младших школьников, формирования нравственно-эстетического развития личности ребенка; найти новые формы и методы обучения, развития и воспитания учащихся; поддерживать постоянный познавательный интерес учащихся как в урочной, так и во внеурочной работе; формировать патриотическое сознание, нравственную и гражданскую позицию учащегося.</w:t>
      </w:r>
    </w:p>
    <w:p w14:paraId="45C36493">
      <w:pPr>
        <w:pStyle w:val="1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В 2025-2026 учебном году школа реализует ФГОС начального общего образования в 1-4 классах. Для реализации обязательной части учебного плана в 1-4 классах определена </w:t>
      </w:r>
      <w:r>
        <w:rPr>
          <w:rFonts w:ascii="Times New Roman" w:hAnsi="Times New Roman"/>
          <w:sz w:val="24"/>
        </w:rPr>
        <w:t>УМК «Школа России».</w:t>
      </w:r>
    </w:p>
    <w:p w14:paraId="0129CF0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Комплексный учебный курс «Основы религиозных культур и светской этики» (далее ОРКСЭ) реализуется как обязательный в объеме 1 часа в 4 классе. Модуль ОРКСЭ выбирается родителями (законными представителями) обучающихся. Письмо Минобрнауки России от 09.02.2012г. №102/103 «О введении курса ОРКСЭ» с 1 сентября 2012 года. Обучение проводится  с оцениванием знаний обучающихся.  </w:t>
      </w:r>
    </w:p>
    <w:p w14:paraId="106590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предмет «Обществознание и естествознание (Окружающий мир)» изучается с 1 по 4 класс по 2 часа в неделю. Учебный предмет является интегрированным. В его содержание дополнительно введены развивающие модули и разделы социально-гуманитарной направленности, а также элементы основ безопасности жизнедеятельности.</w:t>
      </w:r>
    </w:p>
    <w:p w14:paraId="5282ED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«Информатика и информационно-коммуникационные технологии (ИКТ)» направлены на обеспечение всеобщей компьютерной грамотности, изучаются в 3-4 классах в модуле с предметом «Технология».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Предмет технологии изучается по модульной системе: «Технологии, профессии и производства», «Технологии ручной обработки материалов», «Конструирование и моделирование», «Информационно-коммуникационные технологии».</w:t>
      </w:r>
    </w:p>
    <w:p w14:paraId="761B5066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Учебный предмет «Иностранный язык» передается на изучение английского языка во 2-4 классах.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Иностранный язык (английский) изучается со 2-го класса.  </w:t>
      </w:r>
    </w:p>
    <w:p w14:paraId="0736F562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 1 классе во исполнение решения республиканского августовского совещания работников образования и науки от 15.08.2014 вводится учебный предмет «Иностранный язык» в рамках внеурочной деятельности ФГОС начального общего образования. Объем курса на учебный год составляет 33 часа из расчета 1 час в неделю. Занятие «Английский язык» в 1 классе имеет учебную, развивающую и воспитательную ценность. В игровых ситуациях развивается эмоциональная сфера ребенка, усваиваются элементы этикета, культуры общения; воспитывается способность к толерантности, уважению другой культуры; формируется готовность к более глубокому проникновению в собственные национально-культурные достижения.</w:t>
      </w:r>
      <w:r>
        <w:rPr>
          <w:rFonts w:ascii="Times New Roman" w:hAnsi="Times New Roman" w:eastAsia="Times New Roman" w:cs="Times New Roman"/>
          <w:color w:val="FF0000"/>
          <w:sz w:val="24"/>
          <w:szCs w:val="24"/>
          <w:lang w:eastAsia="ru-RU"/>
        </w:rPr>
        <w:tab/>
      </w:r>
    </w:p>
    <w:p w14:paraId="660D41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предмет «Физическая культура» в 1-4 классах по обновленному ФГОС преподается в объеме 2 часа в неделю (третий час реализуется образовательной организацией за счет часов внеурочной деятельности и/или за счет посещения учащимися спортивных секций) и направлен на:</w:t>
      </w:r>
    </w:p>
    <w:p w14:paraId="3DC2BEF3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14:paraId="4CB1713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овладение умениями организовывать здоровьесберегающую жизнедеятельность (режим дня, утренняя зарядка, оздоровительные мероприятия, подвижные игры и т.д.);</w:t>
      </w:r>
    </w:p>
    <w:p w14:paraId="453E3CD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т.д.), показателей развития основных физических качеств (силы, быстроты, выносливости, координации, гибкости), в т.ч. подготовка к выполнению нормативов Всероссийского физкультурно-спортивного комплекса «Готов к труду и обороне» (ГТО).</w:t>
      </w:r>
    </w:p>
    <w:p w14:paraId="7D12B7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</w:p>
    <w:p w14:paraId="3B0C759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проведения на уроке физкультминуток и гимнастики для глаз в соответствии с рекомендованными комплексами упражнений (приложение 4, 5 СанПиН 2.4.2.2821-10),</w:t>
      </w:r>
    </w:p>
    <w:p w14:paraId="4229D9E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построения структуры урока с учетом чередования различных видов учебной деятельности (чтение, письмо, слушание, опрос, практическая деятельность и т.п.), </w:t>
      </w:r>
    </w:p>
    <w:p w14:paraId="450F069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организации подвижных игр на переменах, </w:t>
      </w:r>
    </w:p>
    <w:p w14:paraId="262AAED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деятельности обучающихся на спортивной площадке, спортивном зале и рекреациях, </w:t>
      </w:r>
    </w:p>
    <w:p w14:paraId="3FC1E2D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организации спортивного часа для детей, посещающих группу продленного дня,</w:t>
      </w:r>
    </w:p>
    <w:p w14:paraId="12D8AC20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-организации внеклассных спортивных, военно-прикладных и патриотических соревнований и занятий, дней здоровья, </w:t>
      </w:r>
    </w:p>
    <w:p w14:paraId="6DD6D9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самостоятельных занятий обучающихся физической культурой в секциях, кружках и клубах.</w:t>
      </w:r>
    </w:p>
    <w:p w14:paraId="245766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предметной области «Родной язык и литературное чтение на родном языке» направлено на развитие языковой компетентности, коммуникативных умений, диалогической и монологической речи. В ходе изучения родного языка и литературного чтения на родном языке формируются речевые способности обучающегося, культура речи, интерес к родному языку. В рамках предметной области «Родной язык и литературное чтение на родном языке» изучаются в 1-4 классах родной (татарский) язык и литературное чтение на родном (татарском) языке. </w:t>
      </w:r>
    </w:p>
    <w:p w14:paraId="0E417BD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начального общего образования реализуется через учебный план и внеурочную деятельность. В соответствии с требованиями стандарта внеурочная деятельность организуется по направлениям развития личности.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Внеурочная деятельность выводится за рамки учебного плана.</w:t>
      </w:r>
    </w:p>
    <w:p w14:paraId="2AB0027D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3"/>
          <w:szCs w:val="23"/>
          <w:lang w:eastAsia="ru-RU"/>
        </w:rPr>
        <w:t>После окончания учебных занятий в школе для восстановления работоспособности обучающихся организуется отдых длительностью не менее 1 часа.</w:t>
      </w:r>
    </w:p>
    <w:p w14:paraId="68584B0A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       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</w:t>
      </w:r>
    </w:p>
    <w:p w14:paraId="6AE5D1B1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363DC15A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194B04D6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537645A9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03246B08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7A347FF8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34195ADF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04ADC59F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243A7D70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60AD33CC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4658883F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373786B5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15661162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2F8A7BFB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6B975EB3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488B579E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0E8E551A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3E444214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203A0FCD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665823DB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45DF773F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79F4C08F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30FBE268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6C430C4D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2AE95CAD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1E07582F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689D2715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1902BBF4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6B3AE7E8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708A6677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63301379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7B34DED1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4053DBC3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33E29724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223918DE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518DD39A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56FA79CC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2C215C6E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5B901E58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4B92B171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228BF993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5B36F740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2695F5E2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6597FE44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bookmarkStart w:id="107" w:name="_GoBack"/>
      <w:bookmarkEnd w:id="107"/>
    </w:p>
    <w:p w14:paraId="29D747A6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11D7CE53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tbl>
      <w:tblPr>
        <w:tblStyle w:val="7"/>
        <w:tblpPr w:leftFromText="180" w:rightFromText="180" w:vertAnchor="text" w:horzAnchor="margin" w:tblpY="127"/>
        <w:tblW w:w="97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4"/>
        <w:gridCol w:w="209"/>
        <w:gridCol w:w="2668"/>
        <w:gridCol w:w="737"/>
        <w:gridCol w:w="891"/>
        <w:gridCol w:w="709"/>
        <w:gridCol w:w="567"/>
        <w:gridCol w:w="709"/>
        <w:gridCol w:w="1185"/>
      </w:tblGrid>
      <w:tr w14:paraId="5A2D02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exact"/>
        </w:trPr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B2AF12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bCs/>
                <w:sz w:val="28"/>
                <w:szCs w:val="24"/>
              </w:rPr>
            </w:pPr>
          </w:p>
        </w:tc>
        <w:tc>
          <w:tcPr>
            <w:tcW w:w="74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20F61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bCs/>
                <w:sz w:val="28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8"/>
                <w:szCs w:val="24"/>
              </w:rPr>
              <w:t xml:space="preserve">Федеральный учебный план начального общего образования </w:t>
            </w:r>
          </w:p>
          <w:p w14:paraId="63748C21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bCs/>
                <w:sz w:val="28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8"/>
                <w:szCs w:val="24"/>
              </w:rPr>
              <w:t>(1 кл. – 5-дневная учебная неделя, 2–4 кл. – 6-дневная учебная неделя с обучением на родном языке)</w:t>
            </w:r>
          </w:p>
        </w:tc>
      </w:tr>
      <w:tr w14:paraId="505E63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2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DCA5790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E110CDA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Учебные предметы/</w:t>
            </w:r>
          </w:p>
          <w:p w14:paraId="22F5E11B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классы</w:t>
            </w:r>
          </w:p>
        </w:tc>
        <w:tc>
          <w:tcPr>
            <w:tcW w:w="3613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1389289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E641FCC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B2DCBA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Всего часов</w:t>
            </w:r>
          </w:p>
        </w:tc>
      </w:tr>
      <w:tr w14:paraId="7258FE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27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883559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C70E9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151FA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I а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13376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I б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C34E7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II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D8725A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bCs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III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A82BBE">
            <w:pPr>
              <w:spacing w:after="0" w:line="240" w:lineRule="auto"/>
              <w:ind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IV</w:t>
            </w:r>
          </w:p>
        </w:tc>
        <w:tc>
          <w:tcPr>
            <w:tcW w:w="1185" w:type="dxa"/>
            <w:tcBorders>
              <w:left w:val="single" w:color="000000" w:sz="4" w:space="0"/>
              <w:right w:val="single" w:color="000000" w:sz="4" w:space="0"/>
            </w:tcBorders>
          </w:tcPr>
          <w:p w14:paraId="51029D1B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332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97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9C1E3C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Обязательная часть</w:t>
            </w:r>
          </w:p>
        </w:tc>
      </w:tr>
      <w:tr w14:paraId="42AF7A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2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E950B15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D600E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Русский язык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9609C8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D81C52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4CF2B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432C2C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FE6CB7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84455A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20</w:t>
            </w:r>
          </w:p>
        </w:tc>
      </w:tr>
      <w:tr w14:paraId="78C43D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</w:trPr>
        <w:tc>
          <w:tcPr>
            <w:tcW w:w="227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D65633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794511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Литературное чтение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925EF7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914ED1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6F1823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11B53A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D0E93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3A1D7B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15</w:t>
            </w:r>
          </w:p>
        </w:tc>
      </w:tr>
      <w:tr w14:paraId="6FCF39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exact"/>
        </w:trPr>
        <w:tc>
          <w:tcPr>
            <w:tcW w:w="22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4B29791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3F476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 xml:space="preserve">Родной (татарский) язык    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B1CFF7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A0F45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775197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14614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</w:t>
            </w:r>
          </w:p>
          <w:p w14:paraId="4F1662A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 xml:space="preserve">       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F8A6C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92914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13</w:t>
            </w:r>
          </w:p>
        </w:tc>
      </w:tr>
      <w:tr w14:paraId="7F76B8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exact"/>
        </w:trPr>
        <w:tc>
          <w:tcPr>
            <w:tcW w:w="227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B25CDC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5DD3FD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Литературное чтение на родном (татарском) языке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F82330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62F94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5CB548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0DFAB0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786333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F9FAE1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5</w:t>
            </w:r>
          </w:p>
        </w:tc>
      </w:tr>
      <w:tr w14:paraId="0A4DB7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998772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Иностранный язык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0D58C3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DA6B9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–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29CBB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9958E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2143AB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  <w:p w14:paraId="10CE3CC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 xml:space="preserve">     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EF8AC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9D931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6</w:t>
            </w:r>
          </w:p>
        </w:tc>
      </w:tr>
      <w:tr w14:paraId="1DCA61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80FA67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63D38F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Математика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6E62D1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1399D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ECFF58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F6CB86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312682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9E946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20</w:t>
            </w:r>
          </w:p>
        </w:tc>
      </w:tr>
      <w:tr w14:paraId="3E069D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72BAC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BA629C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Окружающий мир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A3DE4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B3019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8CDEE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D29E6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12A806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340640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10</w:t>
            </w:r>
          </w:p>
        </w:tc>
      </w:tr>
      <w:tr w14:paraId="16C9AD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exact"/>
        </w:trPr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BE32D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EDE31">
            <w:pPr>
              <w:spacing w:after="0" w:line="240" w:lineRule="auto"/>
              <w:ind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D1833C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–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F9D6A1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C22696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–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87215A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CDB54A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 xml:space="preserve"> 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18FCED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</w:tr>
      <w:tr w14:paraId="79B438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22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DD557C8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Искусство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3AB92A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Музыка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9FB4A2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0,5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B76A45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0355BD">
            <w:pPr>
              <w:jc w:val="center"/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7F6E02">
            <w:pPr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C0AE27">
            <w:pPr>
              <w:jc w:val="center"/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CD094F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4</w:t>
            </w:r>
          </w:p>
        </w:tc>
      </w:tr>
      <w:tr w14:paraId="61C0BD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227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2E920F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28993E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 xml:space="preserve">Изобразительное </w:t>
            </w:r>
          </w:p>
          <w:p w14:paraId="29EFEEAD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искусство</w:t>
            </w:r>
          </w:p>
          <w:p w14:paraId="72703108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искусство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93B4E1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0,5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7AACA9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0,5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B469E0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4D3799">
            <w:pPr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2155A0">
            <w:pPr>
              <w:jc w:val="center"/>
            </w:pPr>
            <w: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53F0C0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4</w:t>
            </w:r>
          </w:p>
        </w:tc>
      </w:tr>
      <w:tr w14:paraId="6B3EFD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exact"/>
        </w:trPr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D4C379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Труд (технология)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1D4A73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Труд (технология)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F4170E">
            <w:pPr>
              <w:jc w:val="center"/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860DA6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63C557">
            <w:pPr>
              <w:jc w:val="center"/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24FB3B">
            <w:pPr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B13982">
            <w:pPr>
              <w:jc w:val="center"/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4DAFC7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5</w:t>
            </w:r>
          </w:p>
        </w:tc>
      </w:tr>
      <w:tr w14:paraId="2C8785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exact"/>
        </w:trPr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1B8F9E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Физическая культура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984166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Физическая культура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80B82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A7A34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16FED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94C963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8C58B5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B450B5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10</w:t>
            </w:r>
          </w:p>
        </w:tc>
      </w:tr>
      <w:tr w14:paraId="0D4C39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4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ADA6A3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b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/>
                <w:sz w:val="24"/>
                <w:szCs w:val="24"/>
              </w:rPr>
              <w:t>Итого: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BD9405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SchoolBookSanPin"/>
                <w:b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SchoolBookSanPi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9F5D0A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SchoolBookSanPin"/>
                <w:b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SchoolBookSanPi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4B76A2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b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/>
                <w:sz w:val="24"/>
                <w:szCs w:val="24"/>
              </w:rPr>
              <w:t>24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98B363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b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38AB5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b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/>
                <w:sz w:val="24"/>
                <w:szCs w:val="24"/>
              </w:rPr>
              <w:t>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CE7B66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SchoolBookSanPin"/>
                <w:b/>
                <w:sz w:val="24"/>
                <w:szCs w:val="24"/>
              </w:rPr>
              <w:t>11</w:t>
            </w:r>
            <w:r>
              <w:rPr>
                <w:rFonts w:hint="default" w:ascii="Times New Roman" w:hAnsi="Times New Roman" w:eastAsia="SchoolBookSanPin"/>
                <w:b/>
                <w:sz w:val="24"/>
                <w:szCs w:val="24"/>
                <w:lang w:val="ru-RU"/>
              </w:rPr>
              <w:t>3</w:t>
            </w:r>
          </w:p>
        </w:tc>
      </w:tr>
      <w:tr w14:paraId="6303A6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</w:trPr>
        <w:tc>
          <w:tcPr>
            <w:tcW w:w="4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E9ACDC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A917CB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b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/>
                <w:sz w:val="24"/>
                <w:szCs w:val="24"/>
              </w:rPr>
              <w:t>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194DB7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b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DB6215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b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1BBD3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b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03579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b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/>
                <w:sz w:val="24"/>
                <w:szCs w:val="24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824A75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b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/>
                <w:sz w:val="24"/>
                <w:szCs w:val="24"/>
              </w:rPr>
              <w:t>5</w:t>
            </w:r>
          </w:p>
        </w:tc>
      </w:tr>
      <w:tr w14:paraId="1648A6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 w:hRule="exact"/>
        </w:trPr>
        <w:tc>
          <w:tcPr>
            <w:tcW w:w="4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3A8FF3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Русский язык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846A3A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42EC66">
            <w:pPr>
              <w:jc w:val="center"/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36A5F3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3BCFE1">
            <w:pPr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00BDE4">
            <w:pPr>
              <w:jc w:val="center"/>
            </w:pPr>
            <w: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33BE1B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</w:t>
            </w:r>
          </w:p>
        </w:tc>
      </w:tr>
      <w:tr w14:paraId="090470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exact"/>
        </w:trPr>
        <w:tc>
          <w:tcPr>
            <w:tcW w:w="4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1A5994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Литературное чтение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42B6FA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F8A1F5">
            <w:pPr>
              <w:jc w:val="center"/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51E6AF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EA52E9">
            <w:pPr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51306A">
            <w:pPr>
              <w:jc w:val="center"/>
            </w:pPr>
            <w:r>
              <w:t xml:space="preserve"> 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42B35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</w:p>
        </w:tc>
      </w:tr>
      <w:tr w14:paraId="217EE1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exact"/>
        </w:trPr>
        <w:tc>
          <w:tcPr>
            <w:tcW w:w="4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E82182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Учебные недели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B49F9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4A79A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2FBA50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812A05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139FB6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FDD4F6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168</w:t>
            </w:r>
          </w:p>
        </w:tc>
      </w:tr>
      <w:tr w14:paraId="55FD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4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CBF9BF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Всего часов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031A1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693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546DA7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693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4FAB1A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884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43161B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884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6CC5C3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884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EACB90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3154</w:t>
            </w:r>
          </w:p>
        </w:tc>
      </w:tr>
      <w:tr w14:paraId="743D54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exact"/>
        </w:trPr>
        <w:tc>
          <w:tcPr>
            <w:tcW w:w="4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D1749F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Максимально допустимая недельная нагрузка, предусмотренная действующими санитарными правилами и гигиеническими нормативами</w:t>
            </w:r>
          </w:p>
          <w:p w14:paraId="150DBB5D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</w:p>
          <w:p w14:paraId="09443EFD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</w:p>
          <w:p w14:paraId="3DE8078D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</w:p>
          <w:p w14:paraId="67FBC9AC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DD495C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3B8D30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644C71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26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3292AC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BFA7BA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26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5450DD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120</w:t>
            </w:r>
          </w:p>
        </w:tc>
      </w:tr>
      <w:tr w14:paraId="74E062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exact"/>
        </w:trPr>
        <w:tc>
          <w:tcPr>
            <w:tcW w:w="97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0B18DF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  <w:lang w:val="ru-RU"/>
              </w:rPr>
              <w:t>Внеурочная</w:t>
            </w: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 xml:space="preserve"> деятельность</w:t>
            </w:r>
          </w:p>
        </w:tc>
      </w:tr>
      <w:tr w14:paraId="0020E3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exact"/>
        </w:trPr>
        <w:tc>
          <w:tcPr>
            <w:tcW w:w="2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51C859">
            <w:pPr>
              <w:spacing w:after="0" w:line="240" w:lineRule="auto"/>
              <w:ind w:left="57" w:right="57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  <w:lang w:val="ru-RU"/>
              </w:rPr>
              <w:t>Курсы</w:t>
            </w: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33CC6C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  <w:lang w:val="ru-RU"/>
              </w:rPr>
              <w:t>Формы</w:t>
            </w: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 xml:space="preserve"> проведения</w:t>
            </w:r>
          </w:p>
        </w:tc>
        <w:tc>
          <w:tcPr>
            <w:tcW w:w="47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572A251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</w:p>
        </w:tc>
      </w:tr>
      <w:tr w14:paraId="240D0E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</w:trPr>
        <w:tc>
          <w:tcPr>
            <w:tcW w:w="2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759464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  <w:lang w:val="ru-RU"/>
              </w:rPr>
            </w:pPr>
          </w:p>
        </w:tc>
        <w:tc>
          <w:tcPr>
            <w:tcW w:w="28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26B67A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  <w:lang w:val="ru-RU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AC7CC3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1а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AF6105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1б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7E38B284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3004D1BE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0527A0DD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4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2657BFE1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</w:p>
        </w:tc>
      </w:tr>
      <w:tr w14:paraId="5A6D49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86750A">
            <w:pPr>
              <w:spacing w:after="0" w:line="240" w:lineRule="auto"/>
              <w:ind w:left="57" w:right="57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  <w:lang w:val="ru-RU"/>
              </w:rPr>
              <w:t>ВД</w:t>
            </w: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 xml:space="preserve"> по музыке</w:t>
            </w:r>
          </w:p>
        </w:tc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5FF25D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  <w:lang w:val="ru-RU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9C8B4C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0,5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A00B45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200C5E1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3F8840A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0DF9298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9AEB19E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1</w:t>
            </w:r>
          </w:p>
        </w:tc>
      </w:tr>
      <w:tr w14:paraId="4BF835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exact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5214D8">
            <w:pPr>
              <w:spacing w:after="0" w:line="240" w:lineRule="auto"/>
              <w:ind w:left="57" w:right="57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  <w:lang w:val="ru-RU"/>
              </w:rPr>
              <w:t>ВД</w:t>
            </w: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 xml:space="preserve"> по ИЗО</w:t>
            </w:r>
          </w:p>
        </w:tc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4004AD">
            <w:pPr>
              <w:spacing w:after="0" w:line="240" w:lineRule="auto"/>
              <w:ind w:left="57" w:right="57"/>
              <w:rPr>
                <w:rFonts w:ascii="Times New Roman" w:hAnsi="Times New Roman" w:eastAsia="SchoolBookSanPin"/>
                <w:sz w:val="24"/>
                <w:szCs w:val="24"/>
                <w:lang w:val="ru-RU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7FAB5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0,5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524640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344C3026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19DD9BD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0B2CD566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0E0EF344">
            <w:pPr>
              <w:spacing w:after="0" w:line="240" w:lineRule="auto"/>
              <w:ind w:left="57" w:right="57"/>
              <w:jc w:val="center"/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/>
                <w:sz w:val="24"/>
                <w:szCs w:val="24"/>
                <w:lang w:val="ru-RU"/>
              </w:rPr>
              <w:t>1</w:t>
            </w:r>
          </w:p>
        </w:tc>
      </w:tr>
    </w:tbl>
    <w:p w14:paraId="59D04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    </w:t>
      </w:r>
    </w:p>
    <w:p w14:paraId="28C07C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</w:p>
    <w:p w14:paraId="0D3C32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</w:p>
    <w:p w14:paraId="430826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b/>
          <w:bCs/>
          <w:sz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Учебный план полностью обеспечен программно-методическими пособиями, учебниками и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учебно-методической литературой. </w:t>
      </w:r>
    </w:p>
    <w:p w14:paraId="4BB3FC99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Раздел 4. Учебный план для 5-9 классов</w:t>
      </w:r>
    </w:p>
    <w:p w14:paraId="7C5AF2C1">
      <w:pPr>
        <w:spacing w:after="0" w:line="240" w:lineRule="auto"/>
        <w:ind w:left="57" w:right="57" w:firstLine="53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Учебный план основного общего образования МБОУ «Калмашская  СОШ» на 2025/2026 учебный год является частью образовательной программы. Он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и формы промежуточной аттестации обучающихся.</w:t>
      </w:r>
    </w:p>
    <w:p w14:paraId="7F27D6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Основное общее образование </w:t>
      </w:r>
      <w:r>
        <w:rPr>
          <w:rFonts w:ascii="Times New Roman" w:hAnsi="Times New Roman" w:cs="Times New Roman"/>
          <w:sz w:val="24"/>
          <w:szCs w:val="24"/>
        </w:rPr>
        <w:t>представляет собой продолжение формирования познавательных интересов учащихся и их самообразовательных навыков, педагогический коллектив основной школы стремится: заложить фундамент общей образовательной подготовки школьников, необходимый для продолжения образования на третьей ступени и выбора ими своего направления профессиональной подготовки с учетом собственных способностей и возможностей; создать условия для самовыражения учащихся на уроках и внеурочных занятиях в школе.</w:t>
      </w:r>
    </w:p>
    <w:p w14:paraId="7F49F74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Основное общее образование призвано формировать опыт самопознания, самореализации, индивидуального и коллективного действия, на основе которого может быть осуществлено личностное, социальное и профессиональное самоопределение. При организации учебных занятий на этой ступени обучения особое внимание уделено повышению многообразия видов и форм организации деятельности обучающихся (проектная, индивидуальная, групповая деятельность, работа с различными источниками информации и базами данных, дифференциация учебной среды и др.)</w:t>
      </w:r>
    </w:p>
    <w:p w14:paraId="606142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DC2A3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4.1 Особенности учебного плана для V - IX классов</w:t>
      </w:r>
    </w:p>
    <w:p w14:paraId="4EABFB3A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4.1.1 Особенности учебного плана для 5-9 классов ФУП ООО</w:t>
      </w:r>
    </w:p>
    <w:p w14:paraId="7B9A24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Изучение учебного курса «Основы безопасности и защиты Родины» в 5 классе реализуется на занятиях внеурочной деятельности.</w:t>
      </w:r>
    </w:p>
    <w:p w14:paraId="69B8DA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На преподавание учебного предмета «Физическая культура» отведено по 2 часа в неделю и по 1 часу во внеурочной деятельности, в 8 классе 3 часа, 1 час из части, формируемой участниками образовательных отношений. Предмет технологии изучается по модульной системе: инвариативные модули – «Производство и пищевых продуктов», «3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-моделирование, прототипировапние, макетирование», «Компьютерная графика. Черчение», «Робототехника»; вариативные модули – «Сельскохозяйственные машины и оборудование», «Автоматизированные системы», «Животноводство» и «Растениеводство».</w:t>
      </w:r>
      <w:r>
        <w:t xml:space="preserve">  </w:t>
      </w:r>
      <w:r>
        <w:rPr>
          <w:rFonts w:ascii="Times New Roman" w:hAnsi="Times New Roman" w:cs="Times New Roman"/>
          <w:sz w:val="24"/>
          <w:szCs w:val="24"/>
        </w:rPr>
        <w:t>Последовательность модулей и количество часов для освоения обучающимися модулей учебного предмета «Технология" (с учетом возможностей материально-технической базы) определяет школа.</w:t>
      </w:r>
    </w:p>
    <w:p w14:paraId="3DC17A7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Часть учебного плана, формируемая участниками образовательных отношений:</w:t>
      </w:r>
    </w:p>
    <w:p w14:paraId="1F9D9C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• Так как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максимально допустимая недельная нагрузка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(при 6-дневной неделе) в соответствии с действующими санитарными правилами и гигиеническими нормативами</w:t>
      </w:r>
      <w:r>
        <w:rPr>
          <w:rFonts w:ascii="Times New Roman" w:hAnsi="Times New Roman" w:cs="Times New Roman"/>
          <w:sz w:val="24"/>
          <w:szCs w:val="24"/>
        </w:rPr>
        <w:t xml:space="preserve"> в 5 классе 32 часа, то за счет часов части, формируемой участниками образовательных отношений, также увеличено количество часов:</w:t>
      </w:r>
    </w:p>
    <w:p w14:paraId="3190BC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математике   1 час. В 7 классе на изучение биологии выделен 1 час из части, формируемой участниками образовательных отношений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Предмет технологии изучается по модульной системе: инвариативные модули «Производство и технология», «Технологии обработки материалов и пищевых продуктов», «3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-моделирование, прототипирование, макетирование», «Компьютерная графика. Черчение», «Робототехника»;</w:t>
      </w:r>
    </w:p>
    <w:p w14:paraId="1FC1F2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вариативные модули – «Сельскохозяйственные машины и оборудование», «Автоматизированные системы», «Животноводство» и «Растениеводство».</w:t>
      </w:r>
      <w:r>
        <w:t xml:space="preserve">  </w:t>
      </w:r>
      <w:r>
        <w:rPr>
          <w:rFonts w:ascii="Times New Roman" w:hAnsi="Times New Roman" w:cs="Times New Roman"/>
          <w:sz w:val="24"/>
          <w:szCs w:val="24"/>
        </w:rPr>
        <w:t>Последовательность модулей и количество часов для освоения обучающимися модулей учебного предмета «Технология» (с учетом возможностей материально-технической базы) определяет школа.</w:t>
      </w:r>
    </w:p>
    <w:p w14:paraId="253EE5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B2F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3EF3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7"/>
        <w:tblpPr w:leftFromText="180" w:rightFromText="180" w:vertAnchor="text" w:horzAnchor="margin" w:tblpY="127"/>
        <w:tblW w:w="1016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7"/>
        <w:gridCol w:w="2835"/>
        <w:gridCol w:w="708"/>
        <w:gridCol w:w="709"/>
        <w:gridCol w:w="709"/>
        <w:gridCol w:w="567"/>
        <w:gridCol w:w="709"/>
        <w:gridCol w:w="1370"/>
      </w:tblGrid>
      <w:tr w14:paraId="5ADD38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exact"/>
        </w:trPr>
        <w:tc>
          <w:tcPr>
            <w:tcW w:w="1016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5519BC23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bCs/>
                <w:sz w:val="28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6"/>
                <w:szCs w:val="26"/>
              </w:rPr>
              <w:t xml:space="preserve">Федеральный недельный учебный план основного общего образования для 6-дневной учебной недели </w:t>
            </w:r>
            <w:r>
              <w:rPr>
                <w:rFonts w:ascii="Times New Roman" w:hAnsi="Times New Roman" w:eastAsia="SchoolBookSanPin"/>
                <w:bCs/>
                <w:position w:val="1"/>
                <w:sz w:val="26"/>
                <w:szCs w:val="26"/>
              </w:rPr>
              <w:t>(обучение на родном (нерусском) языке)</w:t>
            </w:r>
          </w:p>
        </w:tc>
      </w:tr>
      <w:tr w14:paraId="4AB5BF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2C877AC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9CBB228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Учебные предметы/</w:t>
            </w:r>
          </w:p>
          <w:p w14:paraId="06E30FD0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классы</w:t>
            </w:r>
          </w:p>
        </w:tc>
        <w:tc>
          <w:tcPr>
            <w:tcW w:w="3402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2D1655A6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3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E197ECD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8B4A4C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bCs/>
                <w:sz w:val="24"/>
                <w:szCs w:val="24"/>
              </w:rPr>
              <w:t>Всего часов</w:t>
            </w:r>
          </w:p>
        </w:tc>
      </w:tr>
      <w:tr w14:paraId="59F9FC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5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FF0E03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256048">
            <w:pPr>
              <w:spacing w:after="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6205DD7">
            <w:pPr>
              <w:spacing w:after="0" w:line="240" w:lineRule="auto"/>
              <w:jc w:val="center"/>
              <w:rPr>
                <w:rFonts w:ascii="Times New Roman" w:hAnsi="Times New Roman" w:eastAsia="SchoolBookSanPin"/>
                <w:sz w:val="26"/>
                <w:szCs w:val="26"/>
              </w:rPr>
            </w:pPr>
            <w:r>
              <w:rPr>
                <w:rFonts w:ascii="Times New Roman" w:hAnsi="Times New Roman" w:eastAsia="SchoolBookSanPin"/>
                <w:bCs/>
                <w:sz w:val="26"/>
                <w:szCs w:val="26"/>
              </w:rPr>
              <w:t>V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6198AB7">
            <w:pPr>
              <w:spacing w:after="0" w:line="240" w:lineRule="auto"/>
              <w:jc w:val="center"/>
              <w:rPr>
                <w:rFonts w:ascii="Times New Roman" w:hAnsi="Times New Roman" w:eastAsia="SchoolBookSanPin"/>
                <w:sz w:val="26"/>
                <w:szCs w:val="26"/>
              </w:rPr>
            </w:pPr>
            <w:r>
              <w:rPr>
                <w:rFonts w:ascii="Times New Roman" w:hAnsi="Times New Roman" w:eastAsia="SchoolBookSanPin"/>
                <w:bCs/>
                <w:sz w:val="26"/>
                <w:szCs w:val="26"/>
              </w:rPr>
              <w:t>VI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38BA0CF">
            <w:pPr>
              <w:spacing w:after="0" w:line="240" w:lineRule="auto"/>
              <w:jc w:val="center"/>
              <w:rPr>
                <w:rFonts w:ascii="Times New Roman" w:hAnsi="Times New Roman" w:eastAsia="SchoolBookSanPin"/>
                <w:sz w:val="26"/>
                <w:szCs w:val="26"/>
              </w:rPr>
            </w:pPr>
            <w:r>
              <w:rPr>
                <w:rFonts w:ascii="Times New Roman" w:hAnsi="Times New Roman" w:eastAsia="SchoolBookSanPin"/>
                <w:bCs/>
                <w:sz w:val="26"/>
                <w:szCs w:val="26"/>
              </w:rPr>
              <w:t>VII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198CBE6">
            <w:pPr>
              <w:spacing w:after="0" w:line="240" w:lineRule="auto"/>
              <w:jc w:val="center"/>
              <w:rPr>
                <w:rFonts w:ascii="Times New Roman" w:hAnsi="Times New Roman" w:eastAsia="SchoolBookSanPin"/>
                <w:sz w:val="26"/>
                <w:szCs w:val="26"/>
              </w:rPr>
            </w:pPr>
            <w:r>
              <w:rPr>
                <w:rFonts w:ascii="Times New Roman" w:hAnsi="Times New Roman" w:eastAsia="SchoolBookSanPin"/>
                <w:bCs/>
                <w:sz w:val="26"/>
                <w:szCs w:val="26"/>
              </w:rPr>
              <w:t>VIII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5F1C268">
            <w:pPr>
              <w:spacing w:after="0" w:line="240" w:lineRule="auto"/>
              <w:jc w:val="center"/>
              <w:rPr>
                <w:rFonts w:ascii="Times New Roman" w:hAnsi="Times New Roman" w:eastAsia="SchoolBookSanPin"/>
                <w:sz w:val="26"/>
                <w:szCs w:val="26"/>
              </w:rPr>
            </w:pPr>
            <w:r>
              <w:rPr>
                <w:rFonts w:ascii="Times New Roman" w:hAnsi="Times New Roman" w:eastAsia="SchoolBookSanPin"/>
                <w:bCs/>
                <w:sz w:val="26"/>
                <w:szCs w:val="26"/>
              </w:rPr>
              <w:t>IX</w:t>
            </w:r>
          </w:p>
        </w:tc>
        <w:tc>
          <w:tcPr>
            <w:tcW w:w="13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5E4E2F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7DD6A3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1016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1CB002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/>
                <w:sz w:val="24"/>
                <w:szCs w:val="24"/>
              </w:rPr>
              <w:t>Обязательная часть</w:t>
            </w:r>
          </w:p>
        </w:tc>
      </w:tr>
      <w:tr w14:paraId="598813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5A80C6B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51F03DA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E9588C5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034B2EE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6824209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90B218D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173D6CD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A62F8D2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21</w:t>
            </w:r>
          </w:p>
        </w:tc>
      </w:tr>
      <w:tr w14:paraId="2A223F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</w:trPr>
        <w:tc>
          <w:tcPr>
            <w:tcW w:w="25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B03B3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FC85852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CB43DDE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A144B9B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376AB80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5B5B558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81E58BA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AFDC070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13</w:t>
            </w:r>
          </w:p>
        </w:tc>
      </w:tr>
      <w:tr w14:paraId="10134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exact"/>
        </w:trPr>
        <w:tc>
          <w:tcPr>
            <w:tcW w:w="2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F2F0CE2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B71E78F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 xml:space="preserve">Родной (татарский) язык  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DA73CDC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533C1DB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01546ED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42960C5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2B090BF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A1F3A37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15</w:t>
            </w:r>
          </w:p>
        </w:tc>
      </w:tr>
      <w:tr w14:paraId="25FC01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exact"/>
        </w:trPr>
        <w:tc>
          <w:tcPr>
            <w:tcW w:w="25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DD9B29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72B9389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060F05F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A33505F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BCB9DF2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0741EA0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A3F6E5B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1CA4F64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5</w:t>
            </w:r>
          </w:p>
        </w:tc>
      </w:tr>
      <w:tr w14:paraId="751AE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exact"/>
        </w:trPr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88AF60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ED3D53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FDEAF93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EA4CA15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8B53C0D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9C15F64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FB15F8C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5F3F015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15</w:t>
            </w:r>
          </w:p>
        </w:tc>
      </w:tr>
      <w:tr w14:paraId="436B5E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2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ADEDBFA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C899EBB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747A2C7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527BBBC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10876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2318B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C39EA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C94DD08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10</w:t>
            </w:r>
          </w:p>
        </w:tc>
      </w:tr>
      <w:tr w14:paraId="0FD969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exact"/>
        </w:trPr>
        <w:tc>
          <w:tcPr>
            <w:tcW w:w="2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86A4EBA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A2268EA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Алгебра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E3E04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D24AA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6CE9D65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B1E8AC6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8037DA5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FE09332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9</w:t>
            </w:r>
          </w:p>
        </w:tc>
      </w:tr>
      <w:tr w14:paraId="3C4834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2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2F5AEFA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AFD7717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Геометрия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0BADF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53749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14F35E1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EDEC33D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82CF818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609EEEC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6</w:t>
            </w:r>
          </w:p>
        </w:tc>
      </w:tr>
      <w:tr w14:paraId="62E0BE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exact"/>
        </w:trPr>
        <w:tc>
          <w:tcPr>
            <w:tcW w:w="2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772E1EE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DBFFA2B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6EEF8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0F29D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366D27F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D7E3F16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3539C80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5C5AFF2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</w:tr>
      <w:tr w14:paraId="022DF3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25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B86856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5443539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CDB54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F785C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D4A8D84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DA0F023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65608A6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5297BBC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</w:tr>
      <w:tr w14:paraId="225CA0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557" w:type="dxa"/>
            <w:vMerge w:val="restart"/>
            <w:tcBorders>
              <w:top w:val="single" w:color="231F20" w:sz="4" w:space="0"/>
              <w:left w:val="single" w:color="231F20" w:sz="4" w:space="0"/>
              <w:right w:val="single" w:color="231F20" w:sz="4" w:space="0"/>
            </w:tcBorders>
          </w:tcPr>
          <w:p w14:paraId="660E9BEA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82A3797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61BEECE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B72150C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F354A1B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C8FF93D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FD0ACFF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30A9A90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13</w:t>
            </w:r>
          </w:p>
        </w:tc>
      </w:tr>
      <w:tr w14:paraId="1D5B7A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557" w:type="dxa"/>
            <w:vMerge w:val="continue"/>
            <w:tcBorders>
              <w:left w:val="single" w:color="231F20" w:sz="4" w:space="0"/>
              <w:right w:val="single" w:color="231F20" w:sz="4" w:space="0"/>
            </w:tcBorders>
          </w:tcPr>
          <w:p w14:paraId="2DEF6237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E4454D2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3A55452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3BA834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220FBD5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0AFCF9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62250F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34D0656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</w:tr>
      <w:tr w14:paraId="64896E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557" w:type="dxa"/>
            <w:vMerge w:val="continue"/>
            <w:tcBorders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8C5B366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23B697C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География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5378310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594876F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DF96C3D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C8AE76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94E510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3467F4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8</w:t>
            </w:r>
          </w:p>
        </w:tc>
      </w:tr>
      <w:tr w14:paraId="07A95A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557" w:type="dxa"/>
            <w:tcBorders>
              <w:top w:val="single" w:color="231F20" w:sz="4" w:space="0"/>
              <w:left w:val="single" w:color="231F20" w:sz="4" w:space="0"/>
              <w:right w:val="single" w:color="231F20" w:sz="4" w:space="0"/>
            </w:tcBorders>
          </w:tcPr>
          <w:p w14:paraId="2850C75B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96D6B11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Физика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C1553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F0CB0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E680E41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F8B3FDA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596FD91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001573A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7</w:t>
            </w:r>
          </w:p>
        </w:tc>
      </w:tr>
      <w:tr w14:paraId="6704DB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557" w:type="dxa"/>
            <w:vMerge w:val="restart"/>
            <w:tcBorders>
              <w:left w:val="single" w:color="231F20" w:sz="4" w:space="0"/>
              <w:right w:val="single" w:color="231F20" w:sz="4" w:space="0"/>
            </w:tcBorders>
          </w:tcPr>
          <w:p w14:paraId="3D353A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16C1F6E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Химия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220AD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4C3EE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9662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80A02E6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668A76A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DA35FD5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4</w:t>
            </w:r>
          </w:p>
        </w:tc>
      </w:tr>
      <w:tr w14:paraId="3AC9BB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557" w:type="dxa"/>
            <w:vMerge w:val="continue"/>
            <w:tcBorders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18CE2F7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655E39E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Биология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EE61711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C90CF67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7E8FFE9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5CCFAB3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FB160CD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E3E0A1B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7</w:t>
            </w:r>
          </w:p>
        </w:tc>
      </w:tr>
      <w:tr w14:paraId="471471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exact"/>
        </w:trPr>
        <w:tc>
          <w:tcPr>
            <w:tcW w:w="2557" w:type="dxa"/>
            <w:vMerge w:val="restart"/>
            <w:tcBorders>
              <w:top w:val="single" w:color="231F20" w:sz="4" w:space="0"/>
              <w:left w:val="single" w:color="231F20" w:sz="4" w:space="0"/>
              <w:right w:val="single" w:color="231F20" w:sz="4" w:space="0"/>
            </w:tcBorders>
          </w:tcPr>
          <w:p w14:paraId="0A5704BA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Искусство</w:t>
            </w: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EFDDC7E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Изобразительное</w:t>
            </w:r>
          </w:p>
          <w:p w14:paraId="77845326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 xml:space="preserve"> искусство</w:t>
            </w:r>
          </w:p>
          <w:p w14:paraId="546247F3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B11E172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57E7F69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DE7F034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59A10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D5826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530A0B0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</w:t>
            </w:r>
          </w:p>
        </w:tc>
      </w:tr>
      <w:tr w14:paraId="78E503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2557" w:type="dxa"/>
            <w:vMerge w:val="continue"/>
            <w:tcBorders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A07C291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F5126BE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Музыка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933C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B5C7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3ABBBBC">
            <w:pPr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9437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DB6D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CB5EE06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4</w:t>
            </w:r>
          </w:p>
        </w:tc>
      </w:tr>
      <w:tr w14:paraId="04F637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exact"/>
        </w:trPr>
        <w:tc>
          <w:tcPr>
            <w:tcW w:w="2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C95198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4E7448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9282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09D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C648A4">
            <w:pPr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D9D9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1E4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C57E1A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8</w:t>
            </w:r>
          </w:p>
        </w:tc>
      </w:tr>
      <w:tr w14:paraId="20C658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exact"/>
        </w:trPr>
        <w:tc>
          <w:tcPr>
            <w:tcW w:w="2557" w:type="dxa"/>
            <w:vMerge w:val="restart"/>
            <w:tcBorders>
              <w:top w:val="single" w:color="231F20" w:sz="4" w:space="0"/>
              <w:left w:val="single" w:color="231F20" w:sz="4" w:space="0"/>
              <w:right w:val="single" w:color="231F20" w:sz="4" w:space="0"/>
            </w:tcBorders>
          </w:tcPr>
          <w:p w14:paraId="7F312CCE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 xml:space="preserve">Физическая культура </w:t>
            </w:r>
            <w:r>
              <w:rPr>
                <w:rFonts w:ascii="Times New Roman" w:hAnsi="Times New Roman" w:eastAsia="SchoolBookSanPin" w:cs="Times New Roman"/>
                <w:position w:val="1"/>
                <w:sz w:val="24"/>
                <w:szCs w:val="24"/>
              </w:rPr>
              <w:t>и основы безопасности жизнедеятельности</w:t>
            </w:r>
          </w:p>
          <w:p w14:paraId="552E5A5E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Основы безопасности и защиты Родины</w:t>
            </w:r>
          </w:p>
          <w:p w14:paraId="3F12AEC4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  <w:p w14:paraId="2B86DABA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  <w:p w14:paraId="7C7C9AFE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  <w:p w14:paraId="33710E98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 xml:space="preserve"> </w:t>
            </w:r>
          </w:p>
          <w:p w14:paraId="3B550D6F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  <w:p w14:paraId="61AF115B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защиты Родины</w:t>
            </w: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035664A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92A787D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E32A902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5B1FBE4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4600C02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7609093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91613C3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10</w:t>
            </w:r>
          </w:p>
        </w:tc>
      </w:tr>
      <w:tr w14:paraId="4822E9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exact"/>
        </w:trPr>
        <w:tc>
          <w:tcPr>
            <w:tcW w:w="2557" w:type="dxa"/>
            <w:vMerge w:val="continue"/>
            <w:tcBorders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1176FD4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F5E169C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B6FCC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25461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517C3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FE3F2AB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819C2BC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2E9C1F5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2</w:t>
            </w:r>
          </w:p>
        </w:tc>
      </w:tr>
      <w:tr w14:paraId="3420DD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5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B27B45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A4E8CBC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3500A2F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482FCC6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720A6E9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C18C04E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36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3CC4B0F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169</w:t>
            </w:r>
          </w:p>
        </w:tc>
      </w:tr>
      <w:tr w14:paraId="2C4D18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</w:trPr>
        <w:tc>
          <w:tcPr>
            <w:tcW w:w="5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274A8C">
            <w:pPr>
              <w:spacing w:after="0" w:line="240" w:lineRule="auto"/>
              <w:ind w:left="57" w:right="57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AE57AC3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3FE4A1E">
            <w:pPr>
              <w:spacing w:after="0" w:line="240" w:lineRule="auto"/>
              <w:jc w:val="center"/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19FCE93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169E984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C3F712E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0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7763464">
            <w:pPr>
              <w:spacing w:after="0" w:line="240" w:lineRule="auto"/>
              <w:jc w:val="center"/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  <w:t>4</w:t>
            </w:r>
          </w:p>
        </w:tc>
      </w:tr>
      <w:tr w14:paraId="55C560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</w:trPr>
        <w:tc>
          <w:tcPr>
            <w:tcW w:w="5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32D09C">
            <w:pPr>
              <w:spacing w:after="0" w:line="240" w:lineRule="auto"/>
              <w:ind w:left="57" w:right="57"/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  <w:lang w:val="ru-RU"/>
              </w:rPr>
              <w:t>Биологические</w:t>
            </w:r>
            <w:r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  <w:t xml:space="preserve"> системы и процессы (курс)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4205128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54E5D9B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9FC613F">
            <w:pPr>
              <w:spacing w:after="0" w:line="240" w:lineRule="auto"/>
              <w:jc w:val="center"/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0D20AB3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3D94187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9982E48">
            <w:pPr>
              <w:spacing w:after="0" w:line="240" w:lineRule="auto"/>
              <w:jc w:val="center"/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  <w:t>1</w:t>
            </w:r>
          </w:p>
        </w:tc>
      </w:tr>
      <w:tr w14:paraId="528A1B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</w:trPr>
        <w:tc>
          <w:tcPr>
            <w:tcW w:w="5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4369B3">
            <w:pPr>
              <w:spacing w:after="0" w:line="240" w:lineRule="auto"/>
              <w:ind w:left="57" w:right="57"/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  <w:lang w:val="ru-RU"/>
              </w:rPr>
              <w:t>Химия</w:t>
            </w:r>
            <w:r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  <w:t xml:space="preserve"> в хозяйственной деятельности человека (курс)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534B789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A8A677D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BB7F32A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138B106">
            <w:pPr>
              <w:spacing w:after="0" w:line="240" w:lineRule="auto"/>
              <w:jc w:val="center"/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5E547E08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E62A0CB">
            <w:pPr>
              <w:spacing w:after="0" w:line="240" w:lineRule="auto"/>
              <w:jc w:val="center"/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  <w:t>1</w:t>
            </w:r>
          </w:p>
        </w:tc>
      </w:tr>
      <w:tr w14:paraId="3CC7DD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exact"/>
        </w:trPr>
        <w:tc>
          <w:tcPr>
            <w:tcW w:w="5392" w:type="dxa"/>
            <w:gridSpan w:val="2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74304D7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D3BE097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AE68C20">
            <w:pPr>
              <w:spacing w:after="0" w:line="240" w:lineRule="auto"/>
              <w:jc w:val="center"/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CEDC644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E944647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01378B0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B530AF2">
            <w:pPr>
              <w:spacing w:after="0" w:line="240" w:lineRule="auto"/>
              <w:jc w:val="center"/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choolBookSanPin" w:cs="Times New Roman"/>
                <w:sz w:val="24"/>
                <w:szCs w:val="24"/>
                <w:lang w:val="ru-RU"/>
              </w:rPr>
              <w:t>2</w:t>
            </w:r>
          </w:p>
        </w:tc>
      </w:tr>
      <w:tr w14:paraId="2CE03F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5392" w:type="dxa"/>
            <w:gridSpan w:val="2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7385F20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Учебные недели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D8E3991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49034EE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A7330D7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98E587F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6B95D6BF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34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877BCDA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34</w:t>
            </w:r>
          </w:p>
        </w:tc>
      </w:tr>
      <w:tr w14:paraId="63A1E6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5392" w:type="dxa"/>
            <w:gridSpan w:val="2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7F0536E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2E72E68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1088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76BF753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1122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8208FBF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1190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41DFE1E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1224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E4471A6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1224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3DE36CEC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5848</w:t>
            </w:r>
          </w:p>
        </w:tc>
      </w:tr>
      <w:tr w14:paraId="2D2B22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exact"/>
        </w:trPr>
        <w:tc>
          <w:tcPr>
            <w:tcW w:w="5392" w:type="dxa"/>
            <w:gridSpan w:val="2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5408C13">
            <w:pPr>
              <w:spacing w:after="0" w:line="240" w:lineRule="auto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Максимально допустимая недельная нагрузка (</w:t>
            </w:r>
            <w:r>
              <w:rPr>
                <w:rFonts w:ascii="Times New Roman" w:hAnsi="Times New Roman" w:eastAsia="SchoolBookSanPin" w:cs="Times New Roman"/>
                <w:position w:val="1"/>
                <w:sz w:val="24"/>
                <w:szCs w:val="24"/>
              </w:rPr>
              <w:t>при 6-дневной неделе) в соответствии с санитарными правилами и нормами</w:t>
            </w:r>
          </w:p>
        </w:tc>
        <w:tc>
          <w:tcPr>
            <w:tcW w:w="708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4C9075BC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4F1AB91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0D89DB81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2DEC6856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17DDC33A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36</w:t>
            </w:r>
          </w:p>
        </w:tc>
        <w:tc>
          <w:tcPr>
            <w:tcW w:w="1370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</w:tcPr>
          <w:p w14:paraId="7074E456">
            <w:pPr>
              <w:spacing w:after="0" w:line="240" w:lineRule="auto"/>
              <w:jc w:val="center"/>
              <w:rPr>
                <w:rFonts w:ascii="Times New Roman" w:hAnsi="Times New Roman" w:eastAsia="SchoolBookSanPin" w:cs="Times New Roman"/>
                <w:sz w:val="24"/>
                <w:szCs w:val="24"/>
              </w:rPr>
            </w:pPr>
            <w:r>
              <w:rPr>
                <w:rFonts w:ascii="Times New Roman" w:hAnsi="Times New Roman" w:eastAsia="SchoolBookSanPin" w:cs="Times New Roman"/>
                <w:sz w:val="24"/>
                <w:szCs w:val="24"/>
              </w:rPr>
              <w:t>172</w:t>
            </w:r>
          </w:p>
        </w:tc>
      </w:tr>
    </w:tbl>
    <w:p w14:paraId="5E2C6294"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4A7C97F3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Учебный план для 10-11 классов</w:t>
      </w:r>
    </w:p>
    <w:p w14:paraId="00517921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14"/>
          <w:szCs w:val="28"/>
          <w:lang w:eastAsia="ru-RU"/>
        </w:rPr>
      </w:pPr>
    </w:p>
    <w:p w14:paraId="6332880A">
      <w:pPr>
        <w:spacing w:after="0" w:line="240" w:lineRule="auto"/>
        <w:ind w:left="57" w:right="57" w:firstLine="53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Учебный план среднего общего образования муниципального бюджетного общеобразовательного учреждения «Калмашская СОШ» на 2025/2026 учебный год соответствует статусу образовательного учреждения по ФГОС второго поколения. На уровне среднего общего образования школа реализует естественно-научный  профиль в </w:t>
      </w:r>
      <w:r>
        <w:rPr>
          <w:rFonts w:ascii="Times New Roman" w:hAnsi="Times New Roman" w:eastAsia="Times New Roman" w:cs="Times New Roman"/>
          <w:sz w:val="24"/>
          <w:szCs w:val="24"/>
          <w:lang w:val="en-US" w:eastAsia="ru-RU"/>
        </w:rPr>
        <w:t>X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классе. </w:t>
      </w:r>
      <w:r>
        <w:rPr>
          <w:rFonts w:ascii="Times New Roman" w:hAnsi="Times New Roman" w:eastAsia="Times New Roman" w:cs="Times New Roman"/>
          <w:color w:val="FF0000"/>
          <w:sz w:val="24"/>
          <w:szCs w:val="24"/>
          <w:lang w:eastAsia="ru-RU"/>
        </w:rPr>
        <w:t xml:space="preserve"> </w:t>
      </w:r>
    </w:p>
    <w:p w14:paraId="19EB5804">
      <w:pPr>
        <w:spacing w:after="0" w:line="240" w:lineRule="auto"/>
        <w:ind w:left="57" w:right="57" w:firstLine="53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Учебный план обеспечивает преподавание и изучение государственного языка Российской Федерации и родного языка из числа языков народов Российской Федерации (русский язык, татарский язык) (ст.14 Закон «Об образовании в Российской Федерации» (Федеральный закон от 29.12.2012 N 273-ФЗ), а также устанавливают количество занятий, отводимых на их изучение, по классам (годам) обучения.</w:t>
      </w:r>
    </w:p>
    <w:p w14:paraId="68967ADB">
      <w:pPr>
        <w:spacing w:after="0" w:line="240" w:lineRule="auto"/>
        <w:ind w:left="57" w:right="57" w:firstLine="53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Учебный план определяет количество учебных занятий за 2 года на одного обучающегося – общая допустимая нагрузка за период обучения в 10-11 классах 2516 часов (не более 37 часов в неделю).</w:t>
      </w:r>
    </w:p>
    <w:p w14:paraId="495A1D8D">
      <w:pPr>
        <w:spacing w:after="0" w:line="240" w:lineRule="auto"/>
        <w:ind w:left="57" w:right="57" w:firstLine="53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Учебный план предусматривает изучение обязательных учебных предметов: </w:t>
      </w:r>
    </w:p>
    <w:p w14:paraId="5B7E56CB">
      <w:pPr>
        <w:pStyle w:val="69"/>
        <w:numPr>
          <w:ilvl w:val="0"/>
          <w:numId w:val="1"/>
        </w:numPr>
        <w:tabs>
          <w:tab w:val="left" w:pos="851"/>
        </w:tabs>
        <w:spacing w:after="0" w:line="240" w:lineRule="auto"/>
        <w:ind w:left="142" w:right="57" w:firstLine="425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учебных предметов по выбору из обязательных предметных областей, дополнительных учебных предметов, курсов по выбору и общих для включения во все учебные планы учебных предметов, в том числе на углубленном уровне.</w:t>
      </w:r>
    </w:p>
    <w:p w14:paraId="4D382A02">
      <w:pPr>
        <w:spacing w:after="0" w:line="240" w:lineRule="auto"/>
        <w:ind w:left="57" w:right="57" w:firstLine="53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Учебный план определяет состав и объем учебных предметов, курсов, а также их распределение по классам (годам) обучения.</w:t>
      </w:r>
    </w:p>
    <w:p w14:paraId="276B63A0">
      <w:pPr>
        <w:spacing w:after="0" w:line="240" w:lineRule="auto"/>
        <w:ind w:left="57" w:right="57" w:firstLine="53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Учебный план в 10 классе обеспечивает реализацию естественно-научного  профиля с изучением родных языков, с углубленным изучением химии (3часа) и биологии (3 часа). </w:t>
      </w:r>
    </w:p>
    <w:p w14:paraId="5D32F983">
      <w:pPr>
        <w:spacing w:after="0" w:line="240" w:lineRule="auto"/>
        <w:ind w:left="57" w:right="57" w:firstLine="53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Учебный план содержит 16 учебных предметов и предусматривает изучение не менее одного учебного предмета из каждой предметной области, определённой ФГОС СОО, в том числе обязательными предметами являются «Русский язык», «Литература», «Родной язык» и «Родная литература», «Математика» (включая курсы «Алгебра и начала математического анализа», «Геометрия», «Вероятность и статистика»), «Информатика», «История», «Обществознание», «Физическая культура», «Основы безопасности и защиты Родины», «География», «Физика», «Иностранный (англ) язык», «Индивидуальный итоговый проект» (п.18.3.1. ФГОС среднего общего образования) на базовом уровне.</w:t>
      </w:r>
    </w:p>
    <w:p w14:paraId="2A318E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FF0000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За время обучения на уровне среднего общего образования соблюдается преемственность в изучении учебных предметов инвариантной и вариативной частей учебного плана в каждом классе.  Объем часов, необходимый для освоения учебных предметов в X-XI классах,  представлен из расчета времени на 2 учебных года.</w:t>
      </w:r>
    </w:p>
    <w:p w14:paraId="505B5A5C">
      <w:pPr>
        <w:spacing w:after="0" w:line="240" w:lineRule="auto"/>
        <w:ind w:left="57" w:right="57" w:firstLine="51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Учебный план для учащихся среднего общего образования утверждается сразу на 2 года обучения с определенным профилем обучения. Учащиеся и их родители (законные представители) знакомятся с учебным планом и двухлетней программой обучения.</w:t>
      </w:r>
    </w:p>
    <w:p w14:paraId="70A553A6">
      <w:pPr>
        <w:spacing w:after="0" w:line="240" w:lineRule="auto"/>
        <w:ind w:left="57" w:right="57" w:firstLine="51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Предметная область «Русский язык и литература» включает обязательные учебные предметы: «Русский язык» (в объеме 2 часа в неделю) и «Литература» (в объеме 3 часа в неделю) на базовом уровне.</w:t>
      </w:r>
    </w:p>
    <w:p w14:paraId="028904F3">
      <w:pPr>
        <w:spacing w:after="0" w:line="240" w:lineRule="auto"/>
        <w:ind w:left="57" w:right="57" w:firstLine="51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Предметная область «Родной язык и родная литература» в 2025-2026 учебном году представлена учебным предметом «Родной язык на татарском языке»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2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часа в неделю и «Родная литература на татарском языке» в объеме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1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час в неделю.</w:t>
      </w:r>
    </w:p>
    <w:p w14:paraId="555F5995">
      <w:pPr>
        <w:spacing w:after="0" w:line="240" w:lineRule="auto"/>
        <w:ind w:left="57" w:right="57" w:firstLine="51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Предметная область «Иностранные языки» включает обязательный учебный предмет «Английский язык», который изучается в объеме 3 часов в неделю на базовом уровне.</w:t>
      </w:r>
    </w:p>
    <w:p w14:paraId="0A8A7CBE">
      <w:pPr>
        <w:spacing w:after="0" w:line="240" w:lineRule="auto"/>
        <w:ind w:left="57" w:right="57" w:firstLine="51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Предметная область «Математика и информатика» содержит обязательные учебные предметы «Алгебра и начала математического анализа» (в объеме 2 часа в неделю в 10 классе и 3 часа в неделю в 11 классе), «Геометрия» (в объеме 2 часа в неделю в 10 классе и 1 час в неделю в 11 классе) на базовом уровне, «Вероятность и статистика» (в объеме по 1 часу в неделю в 10 и 11 классах). Учебный предмет «Информатика» (в объеме 1 часа в неделю) из предметной области «Математика и информатика» представлен на базовом уровне.</w:t>
      </w:r>
    </w:p>
    <w:p w14:paraId="6B646AF3">
      <w:pPr>
        <w:spacing w:after="0" w:line="240" w:lineRule="auto"/>
        <w:ind w:left="57" w:right="57" w:firstLine="51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Предметная область «Общественно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-науч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ные предметы» включает обязательный учебный предмет «Обществознание» (в объеме 2 часа в неделю) на базовом уровне.  </w:t>
      </w:r>
    </w:p>
    <w:p w14:paraId="3BF0F5F0">
      <w:pPr>
        <w:spacing w:after="0" w:line="240" w:lineRule="auto"/>
        <w:ind w:left="57" w:right="57" w:firstLine="51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Предмет «Естествознание» включает в себя интегрированное изучение предметов «Физика», «Химия», «Биология» предметной области «Естественные науки» и включены в</w:t>
      </w:r>
      <w: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предметы и курсы по выбору.</w:t>
      </w:r>
    </w:p>
    <w:p w14:paraId="2F1522EA">
      <w:pPr>
        <w:spacing w:after="0" w:line="240" w:lineRule="auto"/>
        <w:ind w:left="57" w:right="57" w:firstLine="51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Предметная область «Физическая культура, экология и основы безопасности жизнедеятельности» представлена обязательными учебными предметами «Физическая культура» (в объеме 2 часа в неделю) и «Основы безопасности и защиты Родины» (в объеме 1 часа в неделю) на базовом уровне. </w:t>
      </w:r>
    </w:p>
    <w:p w14:paraId="6D3122F1">
      <w:pPr>
        <w:spacing w:after="0" w:line="240" w:lineRule="auto"/>
        <w:ind w:left="57" w:right="57" w:firstLine="51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При проведении уроков физической культуры используются спортивный зал, спортивные площадки и естественные природные ландшафты, что направлено на повышение роли физической культуры в воспитании обучающихся, укреплении их здоровья, увеличения объема двигательной активности обучающихся, развития их физических качеств и совершенствования физической подготовленности, привития навыков здорового образа жизни. Также используются инновационные методики и технологии физического воспитания, современные мультимедийные средства, повышающие интерес к занятиям физической культурой, формирующие творческую активность и самостоятельность.</w:t>
      </w:r>
    </w:p>
    <w:p w14:paraId="72ECEB9A">
      <w:pPr>
        <w:spacing w:after="0" w:line="240" w:lineRule="auto"/>
        <w:ind w:left="57" w:right="57" w:firstLine="51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Учебные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предметы,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курсы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по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выбору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обучающихся,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предлагаемые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организацией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осуществляющей образовательную деятельность, в том числе</w:t>
      </w:r>
      <w: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учитывающие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специфику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возможности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организации,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осуществляющей</w:t>
      </w:r>
      <w:r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образовательную деятельность, используются для удовлетворения познавательных интересов обучающихся в различных сферах человеческой деятельности: </w:t>
      </w:r>
    </w:p>
    <w:p w14:paraId="4B939A26">
      <w:pPr>
        <w:spacing w:after="0" w:line="240" w:lineRule="auto"/>
        <w:ind w:left="57" w:right="57" w:firstLine="51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(Всего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3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час в 10 классе)</w:t>
      </w:r>
    </w:p>
    <w:p w14:paraId="387AD6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- 1 час в неделю – методы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 решения физических задач (курс по выбору)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;</w:t>
      </w:r>
    </w:p>
    <w:p w14:paraId="64D7CD9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1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час в неделю – избранные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 вопросы математики (курс по выбору)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;</w:t>
      </w:r>
    </w:p>
    <w:p w14:paraId="133C8C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- 1 час в неделю – русское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 правописание: орфография и пунктуация (курс по выбору)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;</w:t>
      </w:r>
    </w:p>
    <w:p w14:paraId="4149A3D2">
      <w:pPr>
        <w:spacing w:after="0" w:line="240" w:lineRule="auto"/>
        <w:ind w:right="57" w:firstLine="480" w:firstLineChars="20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(Всего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4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часа в 11 классе)</w:t>
      </w:r>
    </w:p>
    <w:p w14:paraId="41DCEE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- 1 час в неделю – методы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 решения физических задач (курс по выбору)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;</w:t>
      </w:r>
    </w:p>
    <w:p w14:paraId="5A5B18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1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час в неделю – избранные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 вопросы геометрии (курс по выбору)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;</w:t>
      </w:r>
    </w:p>
    <w:p w14:paraId="715529A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- 1 час в неделю – русское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 правописание: орфография и пунктуация (курс по выбору)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;</w:t>
      </w:r>
    </w:p>
    <w:p w14:paraId="6518D4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- 1 час в неделю – решение химических задач повышенной сложности</w:t>
      </w:r>
    </w:p>
    <w:p w14:paraId="597942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NewRomanPSMT" w:cs="Times New Roman"/>
          <w:sz w:val="24"/>
          <w:szCs w:val="24"/>
          <w:lang w:eastAsia="ru-RU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Учебный план полностью обеспечен программно-методическими пособиями, учебниками и учебно-методической литературой.</w:t>
      </w:r>
    </w:p>
    <w:p w14:paraId="64F7C79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99E3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Учебный план для 10-11 класса среднее общее образование</w:t>
      </w:r>
    </w:p>
    <w:p w14:paraId="516869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(естественно-научный профиль с изучением родных языков по ФГОС СОО)</w:t>
      </w:r>
    </w:p>
    <w:tbl>
      <w:tblPr>
        <w:tblStyle w:val="7"/>
        <w:tblW w:w="0" w:type="auto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6"/>
        <w:gridCol w:w="3090"/>
        <w:gridCol w:w="992"/>
        <w:gridCol w:w="1166"/>
        <w:gridCol w:w="1177"/>
      </w:tblGrid>
      <w:tr w14:paraId="09CD67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A925F9">
            <w:pPr>
              <w:spacing w:after="300" w:line="293" w:lineRule="atLeast"/>
              <w:jc w:val="center"/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Предметная область     </w:t>
            </w:r>
          </w:p>
        </w:tc>
        <w:tc>
          <w:tcPr>
            <w:tcW w:w="309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DE9337">
            <w:pPr>
              <w:spacing w:after="0" w:line="293" w:lineRule="atLeast"/>
              <w:jc w:val="center"/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0" w:name="103601"/>
            <w:bookmarkEnd w:id="0"/>
            <w:r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Учебный предмет</w:t>
            </w:r>
          </w:p>
        </w:tc>
        <w:tc>
          <w:tcPr>
            <w:tcW w:w="99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96185">
            <w:pPr>
              <w:spacing w:after="0" w:line="293" w:lineRule="atLeast"/>
              <w:jc w:val="center"/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1" w:name="103602"/>
            <w:bookmarkEnd w:id="1"/>
            <w:r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23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36C89">
            <w:pPr>
              <w:spacing w:after="0" w:line="293" w:lineRule="atLeast"/>
              <w:jc w:val="center"/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2" w:name="103604"/>
            <w:bookmarkEnd w:id="2"/>
            <w:bookmarkStart w:id="3" w:name="103603"/>
            <w:bookmarkEnd w:id="3"/>
            <w:r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6-ти дневная неделя</w:t>
            </w:r>
          </w:p>
        </w:tc>
      </w:tr>
      <w:tr w14:paraId="060B7A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7B1A6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90C6F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35C7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7AD1B1">
            <w:pPr>
              <w:spacing w:after="0" w:line="293" w:lineRule="atLeast"/>
              <w:jc w:val="center"/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4" w:name="103605"/>
            <w:bookmarkEnd w:id="4"/>
            <w:bookmarkStart w:id="5" w:name="103606"/>
            <w:bookmarkEnd w:id="5"/>
            <w:r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Количество часов в неделю</w:t>
            </w:r>
          </w:p>
        </w:tc>
      </w:tr>
      <w:tr w14:paraId="14560D2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982BD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F379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447E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C0564">
            <w:pPr>
              <w:spacing w:after="0" w:line="293" w:lineRule="atLeast"/>
              <w:jc w:val="center"/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6" w:name="103609"/>
            <w:bookmarkEnd w:id="6"/>
            <w:bookmarkStart w:id="7" w:name="103607"/>
            <w:bookmarkEnd w:id="7"/>
            <w:r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10 класс</w:t>
            </w:r>
          </w:p>
          <w:p w14:paraId="140E4E9C">
            <w:pPr>
              <w:spacing w:after="0" w:line="293" w:lineRule="atLeast"/>
              <w:jc w:val="center"/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2025/2026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D3B09">
            <w:pPr>
              <w:spacing w:after="0" w:line="293" w:lineRule="atLeast"/>
              <w:jc w:val="center"/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8" w:name="103610"/>
            <w:bookmarkEnd w:id="8"/>
            <w:r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11 класс</w:t>
            </w:r>
          </w:p>
          <w:p w14:paraId="279798BB">
            <w:pPr>
              <w:spacing w:after="0" w:line="293" w:lineRule="atLeast"/>
              <w:jc w:val="center"/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2026/2027</w:t>
            </w:r>
          </w:p>
        </w:tc>
      </w:tr>
      <w:tr w14:paraId="4F766B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993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9430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bookmarkStart w:id="9" w:name="103611"/>
            <w:bookmarkEnd w:id="9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14:paraId="020F6D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0DEE6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" w:name="103612"/>
            <w:bookmarkEnd w:id="10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C5139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1" w:name="103613"/>
            <w:bookmarkEnd w:id="11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38B07F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2" w:name="103614"/>
            <w:bookmarkEnd w:id="12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48A7E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3" w:name="103615"/>
            <w:bookmarkEnd w:id="13"/>
            <w:bookmarkStart w:id="14" w:name="103617"/>
            <w:bookmarkEnd w:id="14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AB368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5" w:name="103618"/>
            <w:bookmarkEnd w:id="15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14:paraId="281A6197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3506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ADD19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0E4EE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6" w:name="103619"/>
            <w:bookmarkEnd w:id="16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8D7AE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7" w:name="103620"/>
            <w:bookmarkEnd w:id="17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469CD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8" w:name="103621"/>
            <w:bookmarkEnd w:id="18"/>
            <w:bookmarkStart w:id="19" w:name="103623"/>
            <w:bookmarkEnd w:id="19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97685E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0" w:name="103624"/>
            <w:bookmarkEnd w:id="20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14:paraId="0037DB7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35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2CC9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C1D2F">
            <w:pPr>
              <w:spacing w:after="0" w:line="293" w:lineRule="atLeast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Родной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язык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6C7E4">
            <w:pPr>
              <w:spacing w:after="0" w:line="293" w:lineRule="atLeas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EBECA">
            <w:pPr>
              <w:spacing w:after="0" w:line="293" w:lineRule="atLeast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B230C4">
            <w:pPr>
              <w:spacing w:after="0" w:line="293" w:lineRule="atLeast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14:paraId="7A719CFB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35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E64D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71E50">
            <w:pPr>
              <w:spacing w:after="0" w:line="293" w:lineRule="atLeast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Родная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литература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53A079">
            <w:pPr>
              <w:spacing w:after="0" w:line="293" w:lineRule="atLeas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0554E">
            <w:pPr>
              <w:spacing w:after="0" w:line="293" w:lineRule="atLeast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610B0">
            <w:pPr>
              <w:spacing w:after="0" w:line="293" w:lineRule="atLeast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14:paraId="17EE8434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102FB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1" w:name="103625"/>
            <w:bookmarkEnd w:id="21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A741A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2" w:name="103626"/>
            <w:bookmarkEnd w:id="22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Иностранный (английский) язык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7BA7A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3" w:name="103627"/>
            <w:bookmarkEnd w:id="23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A98AF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4" w:name="103628"/>
            <w:bookmarkEnd w:id="24"/>
            <w:bookmarkStart w:id="25" w:name="103630"/>
            <w:bookmarkEnd w:id="25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4531AC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6" w:name="103631"/>
            <w:bookmarkEnd w:id="26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14:paraId="4A505FF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350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5E425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7" w:name="103632"/>
            <w:bookmarkEnd w:id="27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CD840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8" w:name="103633"/>
            <w:bookmarkEnd w:id="28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Алгебра и начала математического анализа  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DA732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9" w:name="103634"/>
            <w:bookmarkEnd w:id="29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Б </w:t>
            </w: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3985EB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0" w:name="103637"/>
            <w:bookmarkEnd w:id="30"/>
            <w:bookmarkStart w:id="31" w:name="103635"/>
            <w:bookmarkEnd w:id="31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8E1F92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2" w:name="103638"/>
            <w:bookmarkEnd w:id="32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</w:p>
        </w:tc>
      </w:tr>
      <w:tr w14:paraId="15814CA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3506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02B2A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1F5C55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73746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B6CA83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1D0E67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14:paraId="5D500EFE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506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BE721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8F794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Вероятность и статистика  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53C83D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BE64AA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8035F8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14:paraId="79B0E1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7DB30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8DB4BF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3" w:name="103651"/>
            <w:bookmarkEnd w:id="33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85057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4" w:name="103652"/>
            <w:bookmarkEnd w:id="34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1203B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5" w:name="103655"/>
            <w:bookmarkEnd w:id="35"/>
            <w:bookmarkStart w:id="36" w:name="103653"/>
            <w:bookmarkEnd w:id="36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BCABF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7" w:name="103656"/>
            <w:bookmarkEnd w:id="37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14:paraId="32334AA8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18247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8" w:name="103657"/>
            <w:bookmarkEnd w:id="38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Естественно-научные предметы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7BF38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9" w:name="103658"/>
            <w:bookmarkEnd w:id="39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9D964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0" w:name="103659"/>
            <w:bookmarkEnd w:id="40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D0C08C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1" w:name="103662"/>
            <w:bookmarkEnd w:id="41"/>
            <w:bookmarkStart w:id="42" w:name="103660"/>
            <w:bookmarkEnd w:id="42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94D518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3" w:name="103663"/>
            <w:bookmarkEnd w:id="43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14:paraId="5E516DDE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CF74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56068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4" w:name="103664"/>
            <w:bookmarkEnd w:id="44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DA1E17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5" w:name="103665"/>
            <w:bookmarkEnd w:id="45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7EAAF9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6" w:name="103666"/>
            <w:bookmarkEnd w:id="46"/>
            <w:bookmarkStart w:id="47" w:name="103668"/>
            <w:bookmarkEnd w:id="47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BFC2A4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8" w:name="103669"/>
            <w:bookmarkEnd w:id="48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14:paraId="16C5A79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E6F5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26D082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9" w:name="103670"/>
            <w:bookmarkEnd w:id="49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AEFB3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0" w:name="103671"/>
            <w:bookmarkEnd w:id="50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1794CD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1" w:name="103674"/>
            <w:bookmarkEnd w:id="51"/>
            <w:bookmarkStart w:id="52" w:name="103672"/>
            <w:bookmarkEnd w:id="52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0DC054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3" w:name="103675"/>
            <w:bookmarkEnd w:id="53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14:paraId="05E5BE2E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5C59D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4" w:name="103676"/>
            <w:bookmarkEnd w:id="54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Общественно-научные предметы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70467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5" w:name="103677"/>
            <w:bookmarkEnd w:id="55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EC44D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6" w:name="103678"/>
            <w:bookmarkEnd w:id="56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D08CA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7" w:name="103681"/>
            <w:bookmarkEnd w:id="57"/>
            <w:bookmarkStart w:id="58" w:name="103679"/>
            <w:bookmarkEnd w:id="58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74FBCC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9" w:name="103682"/>
            <w:bookmarkEnd w:id="59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14:paraId="453D1CB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1BAD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73B7F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0" w:name="103683"/>
            <w:bookmarkEnd w:id="60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C8E14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1" w:name="103684"/>
            <w:bookmarkEnd w:id="61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38C5B7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2" w:name="103687"/>
            <w:bookmarkEnd w:id="62"/>
            <w:bookmarkStart w:id="63" w:name="103685"/>
            <w:bookmarkEnd w:id="63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E12AF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4" w:name="103688"/>
            <w:bookmarkEnd w:id="64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14:paraId="1AE7DEA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B80E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10212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5" w:name="103689"/>
            <w:bookmarkEnd w:id="65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D7844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6" w:name="103690"/>
            <w:bookmarkEnd w:id="66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F77C5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7" w:name="103691"/>
            <w:bookmarkEnd w:id="67"/>
            <w:bookmarkStart w:id="68" w:name="103693"/>
            <w:bookmarkEnd w:id="68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73D0C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9" w:name="103694"/>
            <w:bookmarkEnd w:id="69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14:paraId="4626318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640DEA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0" w:name="103695"/>
            <w:bookmarkEnd w:id="70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Физическая культура 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CF93B1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1" w:name="103696"/>
            <w:bookmarkEnd w:id="71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1A1FB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2" w:name="103697"/>
            <w:bookmarkEnd w:id="72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76A5F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3" w:name="103698"/>
            <w:bookmarkEnd w:id="73"/>
            <w:bookmarkStart w:id="74" w:name="103700"/>
            <w:bookmarkEnd w:id="74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554A9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5" w:name="103701"/>
            <w:bookmarkEnd w:id="75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14:paraId="1A4A885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C9B17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Основы безопасности и защиты Родины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5B556A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6" w:name="103702"/>
            <w:bookmarkEnd w:id="76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Основы безопасности и защиты Родины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4FC3B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7" w:name="103703"/>
            <w:bookmarkEnd w:id="77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FD547C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8" w:name="103706"/>
            <w:bookmarkEnd w:id="78"/>
            <w:bookmarkStart w:id="79" w:name="103704"/>
            <w:bookmarkEnd w:id="79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6448B2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80" w:name="103707"/>
            <w:bookmarkEnd w:id="80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14:paraId="61A5474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28D25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2563BB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81" w:name="103708"/>
            <w:bookmarkEnd w:id="81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Индивидуальный проект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0F31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777DD7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82" w:name="103710"/>
            <w:bookmarkEnd w:id="82"/>
            <w:bookmarkStart w:id="83" w:name="103709"/>
            <w:bookmarkEnd w:id="83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E5F5C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98EBCE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3AC8E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84" w:name="103711"/>
            <w:bookmarkEnd w:id="84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DF10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68B30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bookmarkStart w:id="85" w:name="103712"/>
            <w:bookmarkEnd w:id="85"/>
            <w:bookmarkStart w:id="86" w:name="103714"/>
            <w:bookmarkEnd w:id="86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62142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bookmarkStart w:id="87" w:name="103715"/>
            <w:bookmarkEnd w:id="87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14:paraId="48DCD57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65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A8659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88" w:name="103716"/>
            <w:bookmarkEnd w:id="88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CCA4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86148">
            <w:pPr>
              <w:spacing w:after="0" w:line="293" w:lineRule="atLeast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bookmarkStart w:id="89" w:name="103719"/>
            <w:bookmarkEnd w:id="89"/>
            <w:bookmarkStart w:id="90" w:name="103717"/>
            <w:bookmarkEnd w:id="90"/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A621D">
            <w:pPr>
              <w:spacing w:after="0" w:line="293" w:lineRule="atLeast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bookmarkStart w:id="91" w:name="103720"/>
            <w:bookmarkEnd w:id="91"/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14:paraId="11561B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60354A">
            <w:pPr>
              <w:spacing w:after="0" w:line="293" w:lineRule="atLeast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Избранные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вопросы математики (математический практикум)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3A81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917BE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39A721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4A1A61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A936D">
            <w:pPr>
              <w:spacing w:after="0" w:line="293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Методы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решения физических задач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89A4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B9384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B8279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14:paraId="0C52813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BA9E9">
            <w:pPr>
              <w:spacing w:after="0" w:line="293" w:lineRule="atLeas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Русское правописание: орфография и пунктуация 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01DF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68BDC">
            <w:pPr>
              <w:spacing w:after="0" w:line="293" w:lineRule="atLeas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5C2AA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14:paraId="2AF69DF7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AB2D3">
            <w:pPr>
              <w:spacing w:after="0" w:line="293" w:lineRule="atLeast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Избранные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вопросы геометрии (Решение г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еометрических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задач)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4633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E9DE76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8AEB8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</w:tr>
      <w:tr w14:paraId="0BBE25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8BC70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Решение химических задач повышенной сложности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B27D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CD2B4F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875202">
            <w:pPr>
              <w:spacing w:after="0" w:line="293" w:lineRule="atLeas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14:paraId="6B07852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29C31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2" w:name="103721"/>
            <w:bookmarkEnd w:id="92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Учебные недели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BC59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44F3D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3" w:name="103724"/>
            <w:bookmarkEnd w:id="93"/>
            <w:bookmarkStart w:id="94" w:name="103722"/>
            <w:bookmarkEnd w:id="94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DA4AEC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5" w:name="103725"/>
            <w:bookmarkEnd w:id="95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  <w:tr w14:paraId="61BD8C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D8A252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6" w:name="103726"/>
            <w:bookmarkEnd w:id="96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DCB3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00B901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7" w:name="103729"/>
            <w:bookmarkEnd w:id="97"/>
            <w:bookmarkStart w:id="98" w:name="103727"/>
            <w:bookmarkEnd w:id="98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F0712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9" w:name="103730"/>
            <w:bookmarkEnd w:id="99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</w:tr>
      <w:tr w14:paraId="09E071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E0774F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0" w:name="103731"/>
            <w:bookmarkEnd w:id="100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Максимально допустимая недельная нагрузка в соответствии с действующими санитарными правилами и нормами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63D3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68EAF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1" w:name="103732"/>
            <w:bookmarkEnd w:id="101"/>
            <w:bookmarkStart w:id="102" w:name="103734"/>
            <w:bookmarkEnd w:id="102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995EF2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3" w:name="103735"/>
            <w:bookmarkEnd w:id="103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</w:tr>
      <w:tr w14:paraId="2659A4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DBE9C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4" w:name="103736"/>
            <w:bookmarkEnd w:id="104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Общая допустимая нагрузка за период обучения в 10 - 11-х классах в соответствии с действующими санитарными правилами и нормами в часах, итого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026A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5F436">
            <w:pPr>
              <w:spacing w:after="0" w:line="293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5" w:name="103737"/>
            <w:bookmarkEnd w:id="105"/>
            <w:bookmarkStart w:id="106" w:name="103738"/>
            <w:bookmarkEnd w:id="106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2516</w:t>
            </w:r>
          </w:p>
        </w:tc>
      </w:tr>
    </w:tbl>
    <w:p w14:paraId="4D0C0310">
      <w:pPr>
        <w:spacing w:after="0" w:line="240" w:lineRule="auto"/>
        <w:ind w:right="141"/>
        <w:rPr>
          <w:rFonts w:ascii="Times New Roman" w:hAnsi="Times New Roman" w:eastAsia="Times New Roman" w:cs="Times New Roman"/>
          <w:b/>
          <w:lang w:eastAsia="ru-RU"/>
        </w:rPr>
      </w:pPr>
    </w:p>
    <w:p w14:paraId="5E006FD0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7CD51563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1EC21849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22E144E4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6043E5B8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0E7AAF76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4B464AA5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758711EF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76C9198F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0A88F76B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3154E639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33B12AB9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733D3C95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74D1B15B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</w:p>
    <w:p w14:paraId="7E5E9E92">
      <w:pPr>
        <w:spacing w:after="0" w:line="240" w:lineRule="auto"/>
        <w:ind w:left="6096" w:right="141" w:firstLine="708"/>
        <w:rPr>
          <w:rFonts w:ascii="Times New Roman" w:hAnsi="Times New Roman" w:eastAsia="Times New Roman" w:cs="Times New Roman"/>
          <w:b/>
          <w:lang w:eastAsia="ru-RU"/>
        </w:rPr>
      </w:pPr>
      <w:r>
        <w:rPr>
          <w:rFonts w:ascii="Times New Roman" w:hAnsi="Times New Roman" w:eastAsia="Times New Roman" w:cs="Times New Roman"/>
          <w:b/>
          <w:lang w:eastAsia="ru-RU"/>
        </w:rPr>
        <w:t>Приложение 1</w:t>
      </w:r>
    </w:p>
    <w:p w14:paraId="3E53154C">
      <w:pPr>
        <w:spacing w:after="0" w:line="240" w:lineRule="auto"/>
        <w:ind w:left="6804" w:right="141"/>
        <w:rPr>
          <w:rFonts w:ascii="Times New Roman" w:hAnsi="Times New Roman" w:eastAsia="Times New Roman" w:cs="Times New Roman"/>
          <w:b/>
          <w:lang w:eastAsia="ru-RU"/>
        </w:rPr>
      </w:pPr>
      <w:r>
        <w:rPr>
          <w:rFonts w:ascii="Times New Roman" w:hAnsi="Times New Roman" w:eastAsia="Times New Roman" w:cs="Times New Roman"/>
          <w:b/>
          <w:lang w:eastAsia="ru-RU"/>
        </w:rPr>
        <w:t xml:space="preserve">к Учебному плану </w:t>
      </w:r>
    </w:p>
    <w:p w14:paraId="4C33E933">
      <w:pPr>
        <w:spacing w:after="0" w:line="240" w:lineRule="auto"/>
        <w:ind w:left="6804" w:right="-1"/>
        <w:rPr>
          <w:rFonts w:ascii="Times New Roman" w:hAnsi="Times New Roman" w:eastAsia="Times New Roman" w:cs="Times New Roman"/>
          <w:bCs/>
          <w:lang w:eastAsia="ru-RU"/>
        </w:rPr>
      </w:pPr>
      <w:r>
        <w:rPr>
          <w:rFonts w:ascii="Times New Roman" w:hAnsi="Times New Roman" w:eastAsia="Times New Roman" w:cs="Times New Roman"/>
          <w:bCs/>
          <w:lang w:eastAsia="ru-RU"/>
        </w:rPr>
        <w:t>МБОУ «Калмашская  СОШ»</w:t>
      </w:r>
    </w:p>
    <w:p w14:paraId="2DF378F9">
      <w:pPr>
        <w:spacing w:after="0" w:line="240" w:lineRule="auto"/>
        <w:ind w:left="6804" w:right="-1"/>
        <w:rPr>
          <w:rFonts w:ascii="Times New Roman" w:hAnsi="Times New Roman" w:eastAsia="Times New Roman" w:cs="Times New Roman"/>
          <w:b/>
          <w:lang w:eastAsia="ru-RU"/>
        </w:rPr>
      </w:pPr>
      <w:r>
        <w:rPr>
          <w:rFonts w:ascii="Times New Roman" w:hAnsi="Times New Roman" w:eastAsia="Times New Roman" w:cs="Times New Roman"/>
          <w:bCs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lang w:eastAsia="ru-RU"/>
        </w:rPr>
        <w:t>на 2025/2026 учебный год</w:t>
      </w:r>
    </w:p>
    <w:p w14:paraId="12475DE2">
      <w:pPr>
        <w:spacing w:after="0" w:line="240" w:lineRule="auto"/>
        <w:ind w:left="6804" w:right="-1"/>
        <w:rPr>
          <w:rFonts w:ascii="Times New Roman" w:hAnsi="Times New Roman" w:eastAsia="Times New Roman" w:cs="Times New Roman"/>
          <w:b/>
          <w:sz w:val="16"/>
          <w:szCs w:val="24"/>
          <w:lang w:eastAsia="ru-RU"/>
        </w:rPr>
      </w:pPr>
    </w:p>
    <w:p w14:paraId="4AAED8AB"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bCs/>
          <w:color w:val="000000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Cs w:val="24"/>
          <w:lang w:eastAsia="ru-RU"/>
        </w:rPr>
        <w:t>Промежуточная аттестация проводится по всем предметам учебного плана во всех классах                  с 1 по 9, 11 классы. От промежуточной аттестации по итогам учебного года на основании решения педагогического совета школы могут быть освобождены обучающиеся:</w:t>
      </w:r>
    </w:p>
    <w:p w14:paraId="141EAF45"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bCs/>
          <w:color w:val="000000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Cs w:val="24"/>
          <w:lang w:eastAsia="ru-RU"/>
        </w:rPr>
        <w:t xml:space="preserve">а) по состоянию здоровья на основании заключения лечебного учреждения; </w:t>
      </w:r>
    </w:p>
    <w:p w14:paraId="5200B2A8"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bCs/>
          <w:color w:val="000000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Cs w:val="24"/>
          <w:lang w:eastAsia="ru-RU"/>
        </w:rPr>
        <w:t>б)</w:t>
      </w:r>
      <w:r>
        <w:rPr>
          <w:rFonts w:ascii="Times New Roman" w:hAnsi="Times New Roman" w:eastAsia="Times New Roman" w:cs="Times New Roman"/>
          <w:b/>
          <w:bCs/>
          <w:color w:val="000000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Cs/>
          <w:color w:val="000000"/>
          <w:szCs w:val="24"/>
          <w:lang w:eastAsia="ru-RU"/>
        </w:rPr>
        <w:t>победители и призеры муниципального, регионального, республиканского и заключительного этапов Всероссийской олимпиады школьников и конкурсов по тому учебному предмету, который вынесен на промежуточную аттестацию по итогам учебного года;</w:t>
      </w:r>
    </w:p>
    <w:p w14:paraId="796FF419"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bCs/>
          <w:color w:val="000000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Cs w:val="24"/>
          <w:lang w:eastAsia="ru-RU"/>
        </w:rPr>
        <w:t>в) в связи с пребыванием в оздоровительных образовательных учреждениях санаторного типа для детей, нуждающихся в длительном лечении.</w:t>
      </w:r>
    </w:p>
    <w:p w14:paraId="642670DA">
      <w:pPr>
        <w:tabs>
          <w:tab w:val="left" w:pos="426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bCs/>
          <w:color w:val="000000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Cs w:val="24"/>
          <w:lang w:eastAsia="ru-RU"/>
        </w:rPr>
        <w:t xml:space="preserve">Внеплановая промежуточная аттестация может проводиться в случае установления фактического уровня знаний обучающегося на основании письменного обращения родителей (законных представителей) в случае, если  обучающийся не имеет подтверждающих документов об обучении. Для проведения внеплановой промежуточной аттестации создается комиссия в составе не менее 3 человек, состав которой утверждается приказом директора школы. </w:t>
      </w:r>
    </w:p>
    <w:p w14:paraId="575F7FB2">
      <w:pPr>
        <w:spacing w:after="0" w:line="240" w:lineRule="auto"/>
        <w:ind w:left="-142" w:right="141" w:firstLine="709"/>
        <w:jc w:val="both"/>
        <w:rPr>
          <w:rFonts w:ascii="Times New Roman" w:hAnsi="Times New Roman" w:eastAsia="Times New Roman" w:cs="Times New Roman"/>
          <w:szCs w:val="24"/>
          <w:lang w:eastAsia="ru-RU"/>
        </w:rPr>
      </w:pPr>
      <w:r>
        <w:rPr>
          <w:rFonts w:ascii="Times New Roman" w:hAnsi="Times New Roman" w:eastAsia="Times New Roman" w:cs="Times New Roman"/>
          <w:szCs w:val="24"/>
          <w:lang w:eastAsia="ru-RU"/>
        </w:rPr>
        <w:t>В данном приложении к учебному плану предусмотрены две возможные формы промежуточной аттестации в каждом классе по каждому предмету учебного плана. Форма промежуточной аттестации утверждается решением педагогического совета в марте текущего учебного года.</w:t>
      </w:r>
    </w:p>
    <w:p w14:paraId="2BC9C075">
      <w:pPr>
        <w:spacing w:after="0" w:line="240" w:lineRule="auto"/>
        <w:ind w:left="-142" w:right="141" w:firstLine="709"/>
        <w:jc w:val="both"/>
        <w:rPr>
          <w:rFonts w:ascii="Times New Roman" w:hAnsi="Times New Roman" w:eastAsia="Times New Roman" w:cs="Times New Roman"/>
          <w:szCs w:val="24"/>
          <w:lang w:eastAsia="ru-RU"/>
        </w:rPr>
      </w:pPr>
      <w:r>
        <w:rPr>
          <w:rFonts w:ascii="Times New Roman" w:hAnsi="Times New Roman" w:eastAsia="Times New Roman" w:cs="Times New Roman"/>
          <w:szCs w:val="24"/>
          <w:lang w:eastAsia="ru-RU"/>
        </w:rPr>
        <w:t>Таким образом, учебный план МБОУ «Калмашская СОШ»:</w:t>
      </w:r>
    </w:p>
    <w:p w14:paraId="756B1131">
      <w:pPr>
        <w:spacing w:after="0" w:line="240" w:lineRule="auto"/>
        <w:ind w:left="-142" w:right="141"/>
        <w:jc w:val="both"/>
        <w:rPr>
          <w:rFonts w:ascii="Times New Roman" w:hAnsi="Times New Roman" w:eastAsia="Times New Roman" w:cs="Times New Roman"/>
          <w:szCs w:val="24"/>
          <w:lang w:eastAsia="ru-RU"/>
        </w:rPr>
      </w:pPr>
      <w:r>
        <w:rPr>
          <w:rFonts w:ascii="Times New Roman" w:hAnsi="Times New Roman" w:eastAsia="Times New Roman" w:cs="Times New Roman"/>
          <w:szCs w:val="24"/>
          <w:lang w:eastAsia="ru-RU"/>
        </w:rPr>
        <w:t>-обеспечивает реализацию программ начального, основного общего, среднего общего образования,</w:t>
      </w:r>
    </w:p>
    <w:p w14:paraId="3CF3C2C0">
      <w:pPr>
        <w:spacing w:after="0" w:line="240" w:lineRule="auto"/>
        <w:ind w:left="-142" w:right="141"/>
        <w:jc w:val="both"/>
        <w:rPr>
          <w:rFonts w:ascii="Times New Roman" w:hAnsi="Times New Roman" w:eastAsia="Times New Roman" w:cs="Times New Roman"/>
          <w:szCs w:val="24"/>
          <w:lang w:eastAsia="ru-RU"/>
        </w:rPr>
      </w:pPr>
      <w:r>
        <w:rPr>
          <w:rFonts w:ascii="Times New Roman" w:hAnsi="Times New Roman" w:eastAsia="Times New Roman" w:cs="Times New Roman"/>
          <w:szCs w:val="24"/>
          <w:lang w:eastAsia="ru-RU"/>
        </w:rPr>
        <w:t>- обеспечивает преемственность между уровнями общего образования;</w:t>
      </w:r>
    </w:p>
    <w:p w14:paraId="51AE7ED0">
      <w:pPr>
        <w:spacing w:after="0" w:line="240" w:lineRule="auto"/>
        <w:ind w:left="-142" w:right="141"/>
        <w:jc w:val="both"/>
        <w:rPr>
          <w:rFonts w:ascii="Times New Roman" w:hAnsi="Times New Roman" w:eastAsia="Times New Roman" w:cs="Times New Roman"/>
          <w:szCs w:val="24"/>
          <w:lang w:eastAsia="ru-RU"/>
        </w:rPr>
      </w:pPr>
      <w:r>
        <w:rPr>
          <w:rFonts w:ascii="Times New Roman" w:hAnsi="Times New Roman" w:eastAsia="Times New Roman" w:cs="Times New Roman"/>
          <w:szCs w:val="24"/>
          <w:lang w:eastAsia="ru-RU"/>
        </w:rPr>
        <w:t>- осуществляет оптимальный объем общей нагрузки учащихся;</w:t>
      </w:r>
    </w:p>
    <w:p w14:paraId="5274BB3F">
      <w:pPr>
        <w:spacing w:after="0" w:line="240" w:lineRule="auto"/>
        <w:ind w:left="-142" w:right="141"/>
        <w:jc w:val="both"/>
        <w:rPr>
          <w:rFonts w:ascii="Times New Roman" w:hAnsi="Times New Roman" w:eastAsia="Times New Roman" w:cs="Times New Roman"/>
          <w:szCs w:val="24"/>
          <w:lang w:eastAsia="ru-RU"/>
        </w:rPr>
      </w:pPr>
      <w:r>
        <w:rPr>
          <w:rFonts w:ascii="Times New Roman" w:hAnsi="Times New Roman" w:eastAsia="Times New Roman" w:cs="Times New Roman"/>
          <w:szCs w:val="24"/>
          <w:lang w:eastAsia="ru-RU"/>
        </w:rPr>
        <w:t>- создает условия для успешной самореализации и самоопределения учащихся: предпрофильную подготовку и подготовку учащихся для поступления в высшие учебные заведения,</w:t>
      </w:r>
    </w:p>
    <w:p w14:paraId="552769F8">
      <w:pPr>
        <w:spacing w:after="0" w:line="240" w:lineRule="auto"/>
        <w:ind w:left="-142" w:right="141"/>
        <w:jc w:val="both"/>
        <w:rPr>
          <w:rFonts w:ascii="Times New Roman" w:hAnsi="Times New Roman" w:eastAsia="Times New Roman" w:cs="Times New Roman"/>
          <w:szCs w:val="24"/>
          <w:lang w:eastAsia="ru-RU"/>
        </w:rPr>
      </w:pPr>
      <w:r>
        <w:rPr>
          <w:rFonts w:ascii="Times New Roman" w:hAnsi="Times New Roman" w:eastAsia="Times New Roman" w:cs="Times New Roman"/>
          <w:szCs w:val="24"/>
          <w:lang w:eastAsia="ru-RU"/>
        </w:rPr>
        <w:t>- обеспечивает выполнение социального заказа</w:t>
      </w:r>
    </w:p>
    <w:p w14:paraId="6ACAF36B">
      <w:pPr>
        <w:spacing w:after="0" w:line="240" w:lineRule="auto"/>
        <w:ind w:left="-142" w:right="141" w:firstLine="709"/>
        <w:jc w:val="both"/>
        <w:rPr>
          <w:rFonts w:ascii="Times New Roman" w:hAnsi="Times New Roman" w:eastAsia="Times New Roman" w:cs="Times New Roman"/>
          <w:szCs w:val="24"/>
          <w:lang w:eastAsia="ru-RU"/>
        </w:rPr>
      </w:pPr>
      <w:r>
        <w:rPr>
          <w:rFonts w:ascii="Times New Roman" w:hAnsi="Times New Roman" w:eastAsia="Times New Roman" w:cs="Times New Roman"/>
          <w:szCs w:val="24"/>
          <w:lang w:eastAsia="ru-RU"/>
        </w:rPr>
        <w:t xml:space="preserve">На основании Федерального закона «Об образовании в Российской Федерации» от 29 декабря 2012 года № 273-ФЗ и «Положения о текущем контроле успеваемости и промежуточной аттестации обучающихся 1-11 классов» проводится </w:t>
      </w:r>
      <w:r>
        <w:rPr>
          <w:rFonts w:ascii="Times New Roman" w:hAnsi="Times New Roman" w:eastAsia="Times New Roman" w:cs="Times New Roman"/>
          <w:b/>
          <w:i/>
          <w:szCs w:val="24"/>
          <w:lang w:eastAsia="ru-RU"/>
        </w:rPr>
        <w:t>промежуточная аттестация по учебным дисциплинам, предметам</w:t>
      </w:r>
      <w:r>
        <w:rPr>
          <w:rFonts w:ascii="Times New Roman" w:hAnsi="Times New Roman" w:eastAsia="Times New Roman" w:cs="Times New Roman"/>
          <w:szCs w:val="24"/>
          <w:lang w:eastAsia="ru-RU"/>
        </w:rPr>
        <w:t xml:space="preserve"> с 15 мая по 26 мая 2026 года в следующих формах:</w:t>
      </w:r>
    </w:p>
    <w:p w14:paraId="351D746F">
      <w:pPr>
        <w:spacing w:after="0" w:line="240" w:lineRule="auto"/>
        <w:ind w:right="-355"/>
        <w:jc w:val="both"/>
        <w:rPr>
          <w:rFonts w:ascii="Times New Roman" w:hAnsi="Times New Roman" w:eastAsia="Times New Roman" w:cs="Times New Roman"/>
          <w:szCs w:val="24"/>
          <w:lang w:eastAsia="ru-RU"/>
        </w:rPr>
      </w:pPr>
    </w:p>
    <w:p w14:paraId="1C63255B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Формы проведения промежуточной аттестации по учебным дисциплинам</w:t>
      </w:r>
    </w:p>
    <w:p w14:paraId="11649D04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Начальное общее образование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6"/>
        <w:gridCol w:w="968"/>
        <w:gridCol w:w="1324"/>
        <w:gridCol w:w="1167"/>
        <w:gridCol w:w="1355"/>
      </w:tblGrid>
      <w:tr w14:paraId="33B58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881FC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4437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*</w:t>
            </w:r>
          </w:p>
          <w:p w14:paraId="79FEEB1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(КО)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ED9E2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*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3728F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*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B762E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*</w:t>
            </w:r>
          </w:p>
        </w:tc>
      </w:tr>
      <w:tr w14:paraId="5CC40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B7D36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AAC3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ККР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A08C8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ККР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970FF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ККР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C31FA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ККР</w:t>
            </w:r>
          </w:p>
        </w:tc>
      </w:tr>
      <w:tr w14:paraId="03796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A84AD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A98993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КД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A040F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ГО/КД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97E9A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ГО/КД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D2241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ГО/КД</w:t>
            </w:r>
          </w:p>
        </w:tc>
      </w:tr>
      <w:tr w14:paraId="2AD0D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762E6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Литературное  чтение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41750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КЧ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3E50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 КЧ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88B41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ABBF2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ГО/КЧ</w:t>
            </w:r>
          </w:p>
        </w:tc>
      </w:tr>
      <w:tr w14:paraId="2579B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C5571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Родной  язык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</w:tcPr>
          <w:p w14:paraId="24708DD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C261D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ГО/КД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33D1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A71F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ГО/КС</w:t>
            </w:r>
          </w:p>
        </w:tc>
      </w:tr>
      <w:tr w14:paraId="10E14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65C28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Литературное  чтение на родном языке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5EB86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КЧ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11B5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ГО/КЧ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65E7F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ГО/КЧ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AAB55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ГО/КЧ</w:t>
            </w:r>
          </w:p>
        </w:tc>
      </w:tr>
      <w:tr w14:paraId="40818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2B4A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</w:tcPr>
          <w:p w14:paraId="55E5981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37E2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65172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70925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14:paraId="6E7BB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357BF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77756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B0A5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4FC80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DF024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14:paraId="25FBF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83791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C9974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BA48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ГО/П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85DDC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81E22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14:paraId="77BFE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89C55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ОРКСЭ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61A78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CEBFB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DAEAB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2CA8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14:paraId="0AED6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3BB68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</w:tcPr>
          <w:p w14:paraId="705DAB6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УК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1DAB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УК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2ADD4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УК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15639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УК</w:t>
            </w:r>
          </w:p>
        </w:tc>
      </w:tr>
      <w:tr w14:paraId="36B0C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92D7F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</w:tcPr>
          <w:p w14:paraId="2C76DA5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FA50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4B3A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F186A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14:paraId="1BDF0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90186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Труд «технология»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</w:tcPr>
          <w:p w14:paraId="720A3F2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03ACE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ГО/П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6C625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ГО/П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0DBFC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ГО/П</w:t>
            </w:r>
          </w:p>
        </w:tc>
      </w:tr>
      <w:tr w14:paraId="6396B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4ECCF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Физическая культура</w:t>
            </w:r>
          </w:p>
        </w:tc>
        <w:tc>
          <w:tcPr>
            <w:tcW w:w="9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72929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СКН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22CF1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ГО/СКН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2174D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ГО/СКН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6DAAB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ГО/СКН</w:t>
            </w:r>
          </w:p>
        </w:tc>
      </w:tr>
    </w:tbl>
    <w:p w14:paraId="376D9B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000000"/>
          <w:sz w:val="23"/>
          <w:szCs w:val="23"/>
          <w:lang w:eastAsia="ru-RU"/>
        </w:rPr>
      </w:pPr>
    </w:p>
    <w:p w14:paraId="1A35F92B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43F97C71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0E598009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405C2B18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45539FC5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646EF75A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76F92EB9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lang w:eastAsia="ru-RU"/>
        </w:rPr>
      </w:pPr>
      <w:r>
        <w:rPr>
          <w:rFonts w:ascii="Times New Roman" w:hAnsi="Times New Roman" w:eastAsia="Times New Roman" w:cs="Times New Roman"/>
          <w:b/>
          <w:lang w:eastAsia="ru-RU"/>
        </w:rPr>
        <w:t>Основное общее образование</w:t>
      </w:r>
    </w:p>
    <w:tbl>
      <w:tblPr>
        <w:tblStyle w:val="7"/>
        <w:tblW w:w="13613" w:type="dxa"/>
        <w:tblInd w:w="10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7"/>
        <w:gridCol w:w="1276"/>
        <w:gridCol w:w="1418"/>
        <w:gridCol w:w="1559"/>
        <w:gridCol w:w="1296"/>
        <w:gridCol w:w="1255"/>
        <w:gridCol w:w="283"/>
        <w:gridCol w:w="851"/>
        <w:gridCol w:w="1134"/>
        <w:gridCol w:w="1134"/>
      </w:tblGrid>
      <w:tr w14:paraId="587957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07" w:hRule="atLeast"/>
        </w:trPr>
        <w:tc>
          <w:tcPr>
            <w:tcW w:w="34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998283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lang w:eastAsia="ru-RU"/>
              </w:rPr>
              <w:t>Учебные предметы </w:t>
            </w:r>
          </w:p>
          <w:p w14:paraId="1BE95DE7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iCs/>
                <w:lang w:eastAsia="ru-RU"/>
              </w:rPr>
            </w:pPr>
          </w:p>
        </w:tc>
        <w:tc>
          <w:tcPr>
            <w:tcW w:w="6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A202B9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lang w:eastAsia="ru-RU"/>
              </w:rPr>
              <w:t>Классы</w:t>
            </w:r>
          </w:p>
        </w:tc>
      </w:tr>
      <w:tr w14:paraId="608FA1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339" w:hRule="atLeast"/>
        </w:trPr>
        <w:tc>
          <w:tcPr>
            <w:tcW w:w="3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44DDA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iCs/>
                <w:lang w:eastAsia="ru-RU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C3CE2D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lang w:val="en-US" w:eastAsia="ru-RU"/>
              </w:rPr>
              <w:t>V</w:t>
            </w:r>
            <w:r>
              <w:rPr>
                <w:rFonts w:ascii="Times New Roman" w:hAnsi="Times New Roman" w:eastAsia="Times New Roman" w:cs="Times New Roman"/>
                <w:b/>
                <w:bCs/>
                <w:iCs/>
                <w:lang w:eastAsia="ru-RU"/>
              </w:rPr>
              <w:t>*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D3445F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lang w:val="en-US" w:eastAsia="ru-RU"/>
              </w:rPr>
              <w:t>VI</w:t>
            </w:r>
            <w:r>
              <w:rPr>
                <w:rFonts w:ascii="Times New Roman" w:hAnsi="Times New Roman" w:eastAsia="Times New Roman" w:cs="Times New Roman"/>
                <w:b/>
                <w:bCs/>
                <w:iCs/>
                <w:lang w:eastAsia="ru-RU"/>
              </w:rPr>
              <w:t>*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6A06005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lang w:val="en-US" w:eastAsia="ru-RU"/>
              </w:rPr>
              <w:t>VII</w:t>
            </w:r>
            <w:r>
              <w:rPr>
                <w:rFonts w:ascii="Times New Roman" w:hAnsi="Times New Roman" w:eastAsia="Times New Roman" w:cs="Times New Roman"/>
                <w:b/>
                <w:bCs/>
                <w:iCs/>
                <w:lang w:eastAsia="ru-RU"/>
              </w:rPr>
              <w:t>*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1312C27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lang w:val="en-US" w:eastAsia="ru-RU"/>
              </w:rPr>
              <w:t>VIII</w:t>
            </w:r>
            <w:r>
              <w:rPr>
                <w:rFonts w:ascii="Times New Roman" w:hAnsi="Times New Roman" w:eastAsia="Times New Roman" w:cs="Times New Roman"/>
                <w:b/>
                <w:bCs/>
                <w:iCs/>
                <w:lang w:eastAsia="ru-RU"/>
              </w:rPr>
              <w:t>*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7981630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lang w:val="en-US" w:eastAsia="ru-RU"/>
              </w:rPr>
              <w:t>IX</w:t>
            </w:r>
            <w:r>
              <w:rPr>
                <w:rFonts w:ascii="Times New Roman" w:hAnsi="Times New Roman" w:eastAsia="Times New Roman" w:cs="Times New Roman"/>
                <w:b/>
                <w:bCs/>
                <w:iCs/>
                <w:lang w:eastAsia="ru-RU"/>
              </w:rPr>
              <w:t>*</w:t>
            </w:r>
          </w:p>
        </w:tc>
      </w:tr>
      <w:tr w14:paraId="30CC7A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330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DD3A76B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Русский язык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F9DD29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ГО/КД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CC1E10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КД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9D224B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КД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360FA5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ГО/КД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83A2A1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</w:t>
            </w:r>
            <w:r>
              <w:rPr>
                <w:rFonts w:ascii="Times New Roman" w:hAnsi="Times New Roman" w:eastAsia="Times New Roman" w:cs="Times New Roman"/>
                <w:lang w:val="tt-RU" w:eastAsia="ru-RU"/>
              </w:rPr>
              <w:t>Т</w:t>
            </w:r>
          </w:p>
        </w:tc>
      </w:tr>
      <w:tr w14:paraId="44CFBC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AD0A221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6E7E3B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ГО/ДС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18B13A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ДС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06373B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ДС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57BFAA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ДС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055C71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ДС</w:t>
            </w:r>
          </w:p>
        </w:tc>
      </w:tr>
      <w:tr w14:paraId="2E49E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851D495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Родной  язык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2498B5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76B2D6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Т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920A9D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12F93B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Т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632705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54657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20B8E1E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Родная  литература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E804C8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ГО/КЧ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C62D76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ГО/КЧ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0A58F8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B0F36B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CDF1A2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6E392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B93E916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Иностранный (англ) язык 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4995EE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973B67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60E380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9DA780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41F4B0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</w:tr>
      <w:tr w14:paraId="0EFADE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322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241E8C9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984BF7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3513F2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9D59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8394D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FC870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</w:tr>
      <w:tr w14:paraId="0047D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72A9BA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Алгебра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149C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E468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1CB6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B96A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306E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</w:tr>
      <w:tr w14:paraId="257AE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70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589FFF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Геометрия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3FDE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D70F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F276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ГО/УС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66B8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ГО/УС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1FC0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ГО/УС</w:t>
            </w:r>
          </w:p>
        </w:tc>
      </w:tr>
      <w:tr w14:paraId="077F4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70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ADCB6A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Вероятность и статистика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5D01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F8B2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2AE4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3A49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803A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</w:tr>
      <w:tr w14:paraId="1D258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70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6A1C4C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Информатика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724E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5E2F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E5A9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КР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C726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31BA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</w:tr>
      <w:tr w14:paraId="5A17C8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B945F6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История России. Всеобщая история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5ACC86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664A86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AE936E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E53025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F972E5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Т</w:t>
            </w:r>
          </w:p>
        </w:tc>
      </w:tr>
      <w:tr w14:paraId="12CE4F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ED1B2AF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Обществознание 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2DAA70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7F8282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978926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FDAC82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8F84D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Т</w:t>
            </w:r>
          </w:p>
        </w:tc>
      </w:tr>
      <w:tr w14:paraId="520B2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8A20CE0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География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DA9C39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8F56B4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B80C24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31A786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BE0B06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134" w:type="dxa"/>
            <w:gridSpan w:val="2"/>
          </w:tcPr>
          <w:p w14:paraId="2E0C198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14:paraId="25D058B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134" w:type="dxa"/>
          </w:tcPr>
          <w:p w14:paraId="335FFDE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Т</w:t>
            </w:r>
          </w:p>
        </w:tc>
      </w:tr>
      <w:tr w14:paraId="1236B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119" w:type="dxa"/>
          <w:trHeight w:val="300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53735FC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Физика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948BAF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439D77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9085E9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49AB34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1D05E5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283" w:type="dxa"/>
          </w:tcPr>
          <w:p w14:paraId="4C01D5B1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</w:tr>
      <w:tr w14:paraId="2E6515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8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B662715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Химия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7E2070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2E3E6A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8DF9D2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F75D0C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9E9152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</w:tr>
      <w:tr w14:paraId="4D40B7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8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0AA83C7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Биология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6C492A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4775FA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ГО/П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EAA0E1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B340E4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ADDD30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6AEC9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13AD25B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Музыка 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A45F6A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1C91CD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8CFC21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908E81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FD9BC3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</w:tr>
      <w:tr w14:paraId="4C608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994335C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ИЗО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B87475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ГО/КРИС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4E18C4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ГО/КРИС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55A5BF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ГО/КРИС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112A51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7352A8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</w:tr>
      <w:tr w14:paraId="4EE739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0C9C7EC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Труд «технология»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3FB782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ГО/П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B5DA66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ГО/П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F7A817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ГО/П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B2C0B4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ГО/П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0C30E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</w:tr>
      <w:tr w14:paraId="47C8E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02F4DAE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ОБЗР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06BC17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80A958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D91181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6600B9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34DF33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0240A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67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48A834C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40C02A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СКН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138829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СКН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922A5E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СКН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3D80AC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СКН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911EE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 СКН</w:t>
            </w:r>
          </w:p>
        </w:tc>
      </w:tr>
      <w:tr w14:paraId="259F96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67" w:hRule="atLeast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33BE1E3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ОДНКНР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639BD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F7A62E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0F5706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1081DE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158A6A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</w:tr>
    </w:tbl>
    <w:p w14:paraId="3FDAE426">
      <w:pPr>
        <w:autoSpaceDE w:val="0"/>
        <w:autoSpaceDN w:val="0"/>
        <w:adjustRightInd w:val="0"/>
        <w:spacing w:after="0" w:line="240" w:lineRule="auto"/>
        <w:ind w:right="-427"/>
        <w:rPr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lang w:eastAsia="ru-RU"/>
        </w:rPr>
        <w:t xml:space="preserve">*комплексная контрольная работа с целью выявления усвоения учащимися метапредметных компетенций </w:t>
      </w:r>
    </w:p>
    <w:p w14:paraId="2394ADBE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lang w:eastAsia="ru-RU"/>
        </w:rPr>
      </w:pPr>
      <w:r>
        <w:rPr>
          <w:rFonts w:ascii="Times New Roman" w:hAnsi="Times New Roman" w:eastAsia="Times New Roman" w:cs="Times New Roman"/>
          <w:b/>
          <w:lang w:eastAsia="ru-RU"/>
        </w:rPr>
        <w:t>Среднее общее образование</w:t>
      </w:r>
    </w:p>
    <w:tbl>
      <w:tblPr>
        <w:tblStyle w:val="7"/>
        <w:tblW w:w="1031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  <w:gridCol w:w="2977"/>
        <w:gridCol w:w="3118"/>
      </w:tblGrid>
      <w:tr w14:paraId="544E6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42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22E5DD4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lang w:eastAsia="ru-RU"/>
              </w:rPr>
              <w:t>Учебные предметы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</w:tcPr>
          <w:p w14:paraId="7E861BF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lang w:eastAsia="ru-RU"/>
              </w:rPr>
              <w:t>10 класс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</w:tcPr>
          <w:p w14:paraId="6C9BC1D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lang w:eastAsia="ru-RU"/>
              </w:rPr>
              <w:t>11 класс</w:t>
            </w:r>
          </w:p>
        </w:tc>
      </w:tr>
      <w:tr w14:paraId="2103F6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1CB6B8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Русский язык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3A6C05D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5CF9C8C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1714E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B1F59C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Литература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2A1C80B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7E4C277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7B2B55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EDC8A7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Родной язык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74CEB7B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4C74F63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49E526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D39DD1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Родная литература 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23F7E05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6F77301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1D70FE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D9057E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Иностранный (англ) язык 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40A8ECA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0BFE617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032F59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B35FE1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История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2BA182D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1D75CBC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1818F6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8D0BFF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Обществознание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3D2704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3EBDFA5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197A2B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B48672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География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1582318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6ABAB85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0FE06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0227F7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Математика 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2CB71AF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ГО/КР 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6D95CBC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</w:tr>
      <w:tr w14:paraId="20CF14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8945A0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Информатика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6582079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2D70830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03677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C3B228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Физика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750AB7D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 ГО/КР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490CE83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</w:tr>
      <w:tr w14:paraId="040D72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F66596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Химия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13155AE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lang w:val="tt-RU" w:eastAsia="ru-RU"/>
              </w:rPr>
              <w:t xml:space="preserve"> ГО/КР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6318047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ГО/КР</w:t>
            </w:r>
          </w:p>
        </w:tc>
      </w:tr>
      <w:tr w14:paraId="6970E1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81629F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Calibri" w:cs="Times New Roman"/>
              </w:rPr>
              <w:t>Биология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5E38556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5D3AFF0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  <w:tr w14:paraId="5F4DE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763E66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6608B50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lang w:eastAsia="ru-RU"/>
              </w:rPr>
              <w:t>СКН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62A1F8E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lang w:eastAsia="ru-RU"/>
              </w:rPr>
              <w:t>СКН</w:t>
            </w:r>
          </w:p>
        </w:tc>
      </w:tr>
      <w:tr w14:paraId="0B705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DF6F52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ОБЗР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53D8FBC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51DE75E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ГО/Т</w:t>
            </w:r>
          </w:p>
        </w:tc>
      </w:tr>
    </w:tbl>
    <w:p w14:paraId="4B2FFE0A">
      <w:pPr>
        <w:spacing w:after="0" w:line="240" w:lineRule="auto"/>
        <w:rPr>
          <w:rFonts w:ascii="Times New Roman" w:hAnsi="Times New Roman" w:eastAsia="Times New Roman" w:cs="Times New Roman"/>
          <w:b/>
          <w:lang w:eastAsia="ru-RU"/>
        </w:rPr>
      </w:pPr>
      <w:r>
        <w:rPr>
          <w:rFonts w:ascii="Times New Roman" w:hAnsi="Times New Roman" w:eastAsia="Times New Roman" w:cs="Times New Roman"/>
          <w:b/>
          <w:lang w:eastAsia="ru-RU"/>
        </w:rPr>
        <w:t xml:space="preserve">Условные обозначения: </w:t>
      </w:r>
    </w:p>
    <w:p w14:paraId="1E3C5616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  <w:sectPr>
          <w:footerReference r:id="rId5" w:type="default"/>
          <w:type w:val="continuous"/>
          <w:pgSz w:w="11906" w:h="16838"/>
          <w:pgMar w:top="567" w:right="991" w:bottom="-328" w:left="1134" w:header="709" w:footer="709" w:gutter="0"/>
          <w:cols w:space="708" w:num="1"/>
          <w:titlePg/>
          <w:docGrid w:linePitch="360" w:charSpace="0"/>
        </w:sectPr>
      </w:pPr>
    </w:p>
    <w:p w14:paraId="1B24A830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ККР-комплексная контрольная работа</w:t>
      </w:r>
    </w:p>
    <w:p w14:paraId="09F38C10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КР- контрольная работа</w:t>
      </w:r>
    </w:p>
    <w:p w14:paraId="4EC90B7B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 xml:space="preserve">КД- контрольный диктант </w:t>
      </w:r>
    </w:p>
    <w:p w14:paraId="00FF34CF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КЧ – контрольное чтение</w:t>
      </w:r>
    </w:p>
    <w:p w14:paraId="16D10893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Т – тестирование (содержит вопросы с кратким , развернутым ответом)</w:t>
      </w:r>
    </w:p>
    <w:p w14:paraId="4EBC9600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П – проект</w:t>
      </w:r>
    </w:p>
    <w:p w14:paraId="50538611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УС – устное собеседование</w:t>
      </w:r>
    </w:p>
    <w:p w14:paraId="131AFD2F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ДС – диалоговое собеседование</w:t>
      </w:r>
    </w:p>
    <w:p w14:paraId="5F6AFD5A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ГО- годовая оценка</w:t>
      </w:r>
    </w:p>
    <w:p w14:paraId="6E8D298F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И- изложение</w:t>
      </w:r>
    </w:p>
    <w:p w14:paraId="662FA425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УК – урок-концерт</w:t>
      </w:r>
    </w:p>
    <w:p w14:paraId="4D889A09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СКН – сдача контрольных нормативов</w:t>
      </w:r>
    </w:p>
    <w:p w14:paraId="2455767F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КРИС – контрольный рисунок</w:t>
      </w:r>
    </w:p>
    <w:p w14:paraId="6B20040C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  <w:sectPr>
          <w:type w:val="continuous"/>
          <w:pgSz w:w="11906" w:h="16838"/>
          <w:pgMar w:top="567" w:right="991" w:bottom="567" w:left="1134" w:header="709" w:footer="709" w:gutter="0"/>
          <w:cols w:space="708" w:num="2"/>
          <w:titlePg/>
          <w:docGrid w:linePitch="360" w:charSpace="0"/>
        </w:sectPr>
      </w:pPr>
    </w:p>
    <w:p w14:paraId="77A80618">
      <w:pPr>
        <w:spacing w:after="0" w:line="240" w:lineRule="auto"/>
        <w:rPr>
          <w:rFonts w:ascii="Times New Roman" w:hAnsi="Times New Roman" w:eastAsia="Times New Roman" w:cs="Times New Roman"/>
          <w:lang w:eastAsia="ru-RU"/>
        </w:rPr>
      </w:pPr>
    </w:p>
    <w:p w14:paraId="3546068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</w:p>
    <w:p w14:paraId="35550899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</w:t>
      </w:r>
    </w:p>
    <w:p w14:paraId="10988980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09CBAC06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213BC581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sz w:val="24"/>
          <w:szCs w:val="24"/>
          <w:lang w:val="en-US" w:eastAsia="ru-RU"/>
        </w:rPr>
        <w:t xml:space="preserve">                                                                        </w:t>
      </w: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  Приложение №2</w:t>
      </w:r>
    </w:p>
    <w:p w14:paraId="51A9D398">
      <w:pPr>
        <w:spacing w:after="0" w:line="240" w:lineRule="auto"/>
        <w:ind w:left="6237" w:right="141"/>
        <w:rPr>
          <w:rFonts w:ascii="Times New Roman" w:hAnsi="Times New Roman" w:eastAsia="Times New Roman" w:cs="Times New Roman"/>
          <w:b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к учебному плану</w:t>
      </w:r>
      <w:r>
        <w:rPr>
          <w:rFonts w:ascii="Times New Roman" w:hAnsi="Times New Roman" w:eastAsia="Times New Roman" w:cs="Times New Roman"/>
          <w:b/>
          <w:szCs w:val="24"/>
          <w:lang w:eastAsia="ru-RU"/>
        </w:rPr>
        <w:t xml:space="preserve"> </w:t>
      </w:r>
    </w:p>
    <w:p w14:paraId="5C7ECDE1">
      <w:pPr>
        <w:spacing w:after="0" w:line="240" w:lineRule="auto"/>
        <w:ind w:left="6237" w:right="-1"/>
        <w:rPr>
          <w:rFonts w:ascii="Times New Roman" w:hAnsi="Times New Roman" w:eastAsia="Times New Roman" w:cs="Times New Roman"/>
          <w:bCs/>
          <w:lang w:eastAsia="ru-RU"/>
        </w:rPr>
      </w:pPr>
      <w:r>
        <w:rPr>
          <w:rFonts w:ascii="Times New Roman" w:hAnsi="Times New Roman" w:eastAsia="Times New Roman" w:cs="Times New Roman"/>
          <w:bCs/>
          <w:lang w:eastAsia="ru-RU"/>
        </w:rPr>
        <w:t>МБОУ «Калмашская  СОШ»</w:t>
      </w:r>
    </w:p>
    <w:p w14:paraId="355B86B3">
      <w:pPr>
        <w:spacing w:after="0" w:line="240" w:lineRule="auto"/>
        <w:ind w:left="6237" w:right="-1"/>
        <w:rPr>
          <w:rFonts w:ascii="Times New Roman" w:hAnsi="Times New Roman" w:eastAsia="Times New Roman" w:cs="Times New Roman"/>
          <w:b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szCs w:val="24"/>
          <w:lang w:eastAsia="ru-RU"/>
        </w:rPr>
        <w:t>на 2025/2026 учебный год</w:t>
      </w:r>
    </w:p>
    <w:p w14:paraId="1C860E87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12"/>
          <w:szCs w:val="24"/>
          <w:lang w:eastAsia="ru-RU"/>
        </w:rPr>
      </w:pPr>
    </w:p>
    <w:p w14:paraId="2F042C57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О проведении промежуточной аттестации обучающихся</w:t>
      </w:r>
    </w:p>
    <w:p w14:paraId="50A279B6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в форме семейного образования, самообразования</w:t>
      </w:r>
    </w:p>
    <w:p w14:paraId="4E99E89E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в МБОУ «Калмашская  СОШ» на 2025 -2026 учебный год</w:t>
      </w:r>
    </w:p>
    <w:p w14:paraId="0931C6A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В соответствие с Федеральным Законом от 29.12.2012 г. № 273 –ФЗ «Об образовании в Российской Федерации» ст. 28 ч. 3 п. 10 осуществить в 2025-2026 учебном году промежуточную аттестацию, установить промежуточную аттестацию для каждого предмета  инвариантной части учебного плана в следующих формах:</w:t>
      </w:r>
    </w:p>
    <w:p w14:paraId="5B8691F1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Начальное общее образование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4"/>
        <w:gridCol w:w="968"/>
        <w:gridCol w:w="1009"/>
        <w:gridCol w:w="1167"/>
        <w:gridCol w:w="1355"/>
      </w:tblGrid>
      <w:tr w14:paraId="75887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4177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lang w:eastAsia="ru-RU"/>
              </w:rPr>
              <w:t>Учебные предметы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81756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lang w:eastAsia="ru-RU"/>
              </w:rPr>
              <w:t>1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8C885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lang w:eastAsia="ru-RU"/>
              </w:rPr>
              <w:t>2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6609E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lang w:eastAsia="ru-RU"/>
              </w:rPr>
              <w:t>3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2EFF0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lang w:eastAsia="ru-RU"/>
              </w:rPr>
              <w:t>4</w:t>
            </w:r>
          </w:p>
        </w:tc>
      </w:tr>
      <w:tr w14:paraId="7B97A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6EABEF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Русский язык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6B33FC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КД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3EC85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КД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73653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КД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87A68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КД</w:t>
            </w:r>
          </w:p>
        </w:tc>
      </w:tr>
      <w:tr w14:paraId="63954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A76E07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Литературное  чтение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F5CD2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EA9F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FC32D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B0E23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</w:tr>
      <w:tr w14:paraId="79096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61AF50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Родной  язык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</w:tcPr>
          <w:p w14:paraId="743202A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lang w:val="tt-RU" w:eastAsia="ru-RU"/>
              </w:rPr>
              <w:t>КР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6471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B0332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DC12E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</w:tr>
      <w:tr w14:paraId="5897B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61964B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Литературное  чтение на родном языке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9AA8B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КЧ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F13E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C16F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КЧ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AF28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КЧ</w:t>
            </w:r>
          </w:p>
        </w:tc>
      </w:tr>
      <w:tr w14:paraId="3E0B8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D83AC8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Иностранный язык (английский)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</w:tcPr>
          <w:p w14:paraId="11859A3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lang w:val="tt-RU" w:eastAsia="ru-RU"/>
              </w:rPr>
              <w:t>-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48B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574A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527AE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</w:tr>
      <w:tr w14:paraId="0A07E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CDE4A6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Математика и информатика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9252C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FD4B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09585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09A83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</w:tr>
      <w:tr w14:paraId="1057C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D64C2B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Окружающий мир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827FD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6FC9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F2BD5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52CD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</w:tr>
      <w:tr w14:paraId="0396C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A71A38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ОРКСЭ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C4A67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F36AD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4E509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70C4F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</w:tr>
      <w:tr w14:paraId="6BB7F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CD51D3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Музыка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</w:tcPr>
          <w:p w14:paraId="31B822A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1595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65C5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332DF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</w:tr>
      <w:tr w14:paraId="3FE15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03DD6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ИЗО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</w:tcPr>
          <w:p w14:paraId="222EDBD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E351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172D8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2A917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</w:t>
            </w:r>
          </w:p>
        </w:tc>
      </w:tr>
      <w:tr w14:paraId="0AE10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2CA61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Труд «технология»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</w:tcPr>
          <w:p w14:paraId="3978720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08FDA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112FC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F2EC6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</w:t>
            </w:r>
          </w:p>
        </w:tc>
      </w:tr>
      <w:tr w14:paraId="5DAF3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BA0287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 Физическая культура</w:t>
            </w:r>
          </w:p>
        </w:tc>
        <w:tc>
          <w:tcPr>
            <w:tcW w:w="968" w:type="dxa"/>
            <w:tcBorders>
              <w:left w:val="single" w:color="auto" w:sz="4" w:space="0"/>
              <w:right w:val="single" w:color="auto" w:sz="4" w:space="0"/>
            </w:tcBorders>
          </w:tcPr>
          <w:p w14:paraId="5010528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СКН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6BFF2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СКН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A39FA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СКН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F539F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СКН</w:t>
            </w:r>
          </w:p>
        </w:tc>
      </w:tr>
      <w:tr w14:paraId="1A3FA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3B6CB6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ru-RU"/>
              </w:rPr>
            </w:pPr>
          </w:p>
        </w:tc>
        <w:tc>
          <w:tcPr>
            <w:tcW w:w="449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F302F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lang w:val="tt-RU" w:eastAsia="ru-RU"/>
              </w:rPr>
              <w:t>Комплексная контрол</w:t>
            </w:r>
            <w:r>
              <w:rPr>
                <w:rFonts w:ascii="Times New Roman" w:hAnsi="Times New Roman" w:eastAsia="Times New Roman" w:cs="Times New Roman"/>
                <w:lang w:eastAsia="ru-RU"/>
              </w:rPr>
              <w:t>ь</w:t>
            </w:r>
            <w:r>
              <w:rPr>
                <w:rFonts w:ascii="Times New Roman" w:hAnsi="Times New Roman" w:eastAsia="Times New Roman" w:cs="Times New Roman"/>
                <w:lang w:val="tt-RU" w:eastAsia="ru-RU"/>
              </w:rPr>
              <w:t>ная работа</w:t>
            </w:r>
          </w:p>
        </w:tc>
      </w:tr>
    </w:tbl>
    <w:p w14:paraId="20B4050F">
      <w:pPr>
        <w:spacing w:after="0" w:line="240" w:lineRule="auto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                                                          Основное общее образование</w:t>
      </w:r>
    </w:p>
    <w:tbl>
      <w:tblPr>
        <w:tblStyle w:val="7"/>
        <w:tblW w:w="13350" w:type="dxa"/>
        <w:tblInd w:w="10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4"/>
        <w:gridCol w:w="882"/>
        <w:gridCol w:w="1418"/>
        <w:gridCol w:w="1331"/>
        <w:gridCol w:w="1209"/>
        <w:gridCol w:w="1134"/>
        <w:gridCol w:w="283"/>
        <w:gridCol w:w="851"/>
        <w:gridCol w:w="1134"/>
        <w:gridCol w:w="1134"/>
      </w:tblGrid>
      <w:tr w14:paraId="4F923B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07" w:hRule="atLeast"/>
        </w:trPr>
        <w:tc>
          <w:tcPr>
            <w:tcW w:w="39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5CA163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24"/>
                <w:szCs w:val="24"/>
                <w:lang w:eastAsia="ru-RU"/>
              </w:rPr>
              <w:t>Учебные предметы </w:t>
            </w:r>
          </w:p>
          <w:p w14:paraId="06A4C72F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97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EA8596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24"/>
                <w:szCs w:val="24"/>
                <w:lang w:eastAsia="ru-RU"/>
              </w:rPr>
              <w:t>Классы</w:t>
            </w:r>
          </w:p>
        </w:tc>
      </w:tr>
      <w:tr w14:paraId="6457F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339" w:hRule="atLeast"/>
        </w:trPr>
        <w:tc>
          <w:tcPr>
            <w:tcW w:w="3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F2F13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D926DD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V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4C104E5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VI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C25561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VII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6578EA9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VIII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40BDB9F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IX</w:t>
            </w:r>
          </w:p>
        </w:tc>
      </w:tr>
      <w:tr w14:paraId="627E6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330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554E7B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81B17B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КД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088BE8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КД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1C8725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КД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47993E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C92335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  <w:t>Т</w:t>
            </w:r>
          </w:p>
        </w:tc>
      </w:tr>
      <w:tr w14:paraId="5D4239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37DCBF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4ED831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408CE2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CDE98D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A93BCE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977D67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14:paraId="536CF5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390D13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Родной  язык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E6AEB2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7D6580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919B2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28F44D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B7762E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14:paraId="4FF43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001A5B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Родная  литература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9287EF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9EBB11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7DD9EA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8941DA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8FD073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14:paraId="671F8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12B8C8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261717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0C7D59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86F316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B00A1A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AB17AB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14:paraId="19694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322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E3122B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F82CB7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BCCAE8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9C2AC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FDEA7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9EE39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8"/>
                <w:lang w:eastAsia="ru-RU"/>
              </w:rPr>
            </w:pPr>
          </w:p>
        </w:tc>
      </w:tr>
      <w:tr w14:paraId="12D8E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B011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8C00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3579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05913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3D0E0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6343B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14:paraId="2F4020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74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F7D61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Геометрия 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9122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5E95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FC79E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DD1EC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029BF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14:paraId="167FCA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70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4A6E7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59DD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40F2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D1D30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FDC0C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7299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14:paraId="068E9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70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E9866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BE63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C5AC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E910A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A1C84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DE966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14:paraId="3556E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296F9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История России. Всеобщая история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EAB318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DAF5DC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9227E8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B2AC71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36E1CA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14:paraId="0DC78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7A6F7A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0626B6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B85F4F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FA703C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EE5001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559FBA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14:paraId="59A5E6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041A9D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2852F2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DAA419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1129F8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9D990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38BADC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gridSpan w:val="2"/>
          </w:tcPr>
          <w:p w14:paraId="37425EF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121070E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E9B1A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ГО/ Т</w:t>
            </w:r>
          </w:p>
        </w:tc>
      </w:tr>
      <w:tr w14:paraId="45F3D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119" w:type="dxa"/>
          <w:trHeight w:val="300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C0C645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CF73E6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9D2BB3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78CB1E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025220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323985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283" w:type="dxa"/>
          </w:tcPr>
          <w:p w14:paraId="3CB8FA3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5A4F6F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8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27F5B6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A1BD96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75B88B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22D706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3FB86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399900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14:paraId="1DCFA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8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1B8960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B4AE3E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EDE3DF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16D623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FE8DD5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C16DC8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14:paraId="5B3180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035EDB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310105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4CB81B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2AA343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6CAA8D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F6086C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332C9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B596E8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96B459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1E86E7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6772C9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A9D76F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3819B1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08E52F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135B4E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Труд «технология»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BEB72D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56F783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DE77A7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D4C2E6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B2C572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14:paraId="70789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55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7BD2AC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Основы безопасности и защиты Родины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7905E3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92EECD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CAD738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57F26E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73EC64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14:paraId="388BE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67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939E3B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4F629E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FD8B21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5793FA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BF4606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585FFB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</w:t>
            </w:r>
          </w:p>
        </w:tc>
      </w:tr>
      <w:tr w14:paraId="6D3E7F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402" w:type="dxa"/>
          <w:trHeight w:val="267" w:hRule="atLeast"/>
        </w:trPr>
        <w:tc>
          <w:tcPr>
            <w:tcW w:w="3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8F3E3F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7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F12F04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lang w:val="tt-RU" w:eastAsia="ru-RU"/>
              </w:rPr>
              <w:t>Комплексная контрол</w:t>
            </w:r>
            <w:r>
              <w:rPr>
                <w:rFonts w:ascii="Times New Roman" w:hAnsi="Times New Roman" w:eastAsia="Times New Roman" w:cs="Times New Roman"/>
                <w:lang w:eastAsia="ru-RU"/>
              </w:rPr>
              <w:t>ь</w:t>
            </w:r>
            <w:r>
              <w:rPr>
                <w:rFonts w:ascii="Times New Roman" w:hAnsi="Times New Roman" w:eastAsia="Times New Roman" w:cs="Times New Roman"/>
                <w:lang w:val="tt-RU" w:eastAsia="ru-RU"/>
              </w:rPr>
              <w:t>ная работа</w:t>
            </w:r>
          </w:p>
        </w:tc>
      </w:tr>
    </w:tbl>
    <w:p w14:paraId="129F6FC6">
      <w:pPr>
        <w:spacing w:after="0" w:line="240" w:lineRule="auto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763B56FD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220B7875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Среднее общее образование</w:t>
      </w:r>
    </w:p>
    <w:tbl>
      <w:tblPr>
        <w:tblStyle w:val="7"/>
        <w:tblW w:w="1003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2835"/>
        <w:gridCol w:w="2410"/>
      </w:tblGrid>
      <w:tr w14:paraId="37C4C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47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4DB822F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</w:tcPr>
          <w:p w14:paraId="3810EE26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</w:tcPr>
          <w:p w14:paraId="3A13A53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11 класс</w:t>
            </w:r>
          </w:p>
        </w:tc>
      </w:tr>
      <w:tr w14:paraId="38988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1A18F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011B3EE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lang w:val="tt-RU" w:eastAsia="ru-RU"/>
              </w:rPr>
              <w:t>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51D3424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lang w:val="tt-RU" w:eastAsia="ru-RU"/>
              </w:rPr>
              <w:t>Т</w:t>
            </w:r>
          </w:p>
        </w:tc>
      </w:tr>
      <w:tr w14:paraId="6FB57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F27AC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1209388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6B884C2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</w:tr>
      <w:tr w14:paraId="0B4FEC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CC82A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13E4BDE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Д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2883767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Д</w:t>
            </w:r>
          </w:p>
        </w:tc>
      </w:tr>
      <w:tr w14:paraId="64B75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F4315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Родная литература 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0C173B5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4B61801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14:paraId="6E040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2676D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2C941B3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1E1F6ED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</w:tr>
      <w:tr w14:paraId="6A422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F4FDE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2164592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7215647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</w:tr>
      <w:tr w14:paraId="2BAB1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CDC18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15DE97A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01CEF05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</w:tr>
      <w:tr w14:paraId="153C7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C2FF0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420215D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03BB21E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</w:tr>
      <w:tr w14:paraId="51FAB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D1D67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0AC3EE8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1960EA3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</w:tr>
      <w:tr w14:paraId="5A3F5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8AB44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2FF883B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74CFFCC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</w:tr>
      <w:tr w14:paraId="05107C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333F2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1A6B101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 xml:space="preserve">Т 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6EFB6F0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КР</w:t>
            </w:r>
          </w:p>
        </w:tc>
      </w:tr>
      <w:tr w14:paraId="636F1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B5834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69205D1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  <w:t>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1877B76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lang w:val="tt-RU" w:eastAsia="ru-RU"/>
              </w:rPr>
              <w:t>Т</w:t>
            </w:r>
          </w:p>
        </w:tc>
      </w:tr>
      <w:tr w14:paraId="7B86D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A704E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</w:rPr>
              <w:t>Биология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4A7FA5F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5B58DA6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</w:tr>
      <w:tr w14:paraId="111E3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B6971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0C61046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07EFE02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ПР</w:t>
            </w:r>
          </w:p>
        </w:tc>
      </w:tr>
      <w:tr w14:paraId="1BBA6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D15B2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Основы безопасности и защиты Родины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76125C1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4AEB6B0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Т</w:t>
            </w:r>
          </w:p>
        </w:tc>
      </w:tr>
      <w:tr w14:paraId="4139D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14:paraId="72077D86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lang w:val="tt-RU" w:eastAsia="ru-RU"/>
              </w:rPr>
              <w:t>Комплексная контрол</w:t>
            </w:r>
            <w:r>
              <w:rPr>
                <w:rFonts w:ascii="Times New Roman" w:hAnsi="Times New Roman" w:eastAsia="Times New Roman" w:cs="Times New Roman"/>
                <w:lang w:eastAsia="ru-RU"/>
              </w:rPr>
              <w:t>ь</w:t>
            </w:r>
            <w:r>
              <w:rPr>
                <w:rFonts w:ascii="Times New Roman" w:hAnsi="Times New Roman" w:eastAsia="Times New Roman" w:cs="Times New Roman"/>
                <w:lang w:val="tt-RU" w:eastAsia="ru-RU"/>
              </w:rPr>
              <w:t>ная работа</w:t>
            </w:r>
          </w:p>
        </w:tc>
      </w:tr>
    </w:tbl>
    <w:p w14:paraId="60C07328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2F279718">
      <w:pPr>
        <w:spacing w:after="0" w:line="240" w:lineRule="auto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Условные обозначения: </w:t>
      </w:r>
    </w:p>
    <w:p w14:paraId="40AE8F0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КР- контрольная работа</w:t>
      </w:r>
    </w:p>
    <w:p w14:paraId="1691253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КД- контрольный диктант </w:t>
      </w:r>
    </w:p>
    <w:p w14:paraId="1B6E40F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Т – тестирование (содержит вопросы с кратким, развернутым ответом)</w:t>
      </w:r>
    </w:p>
    <w:p w14:paraId="441AAB5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 – проект</w:t>
      </w:r>
    </w:p>
    <w:p w14:paraId="13572BF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ПР– практическая работа</w:t>
      </w:r>
    </w:p>
    <w:p w14:paraId="72AD3338">
      <w:pPr>
        <w:spacing w:after="0" w:line="240" w:lineRule="auto"/>
        <w:rPr>
          <w:rFonts w:ascii="Times New Roman" w:hAnsi="Times New Roman" w:eastAsia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FF0000"/>
          <w:sz w:val="24"/>
          <w:szCs w:val="24"/>
          <w:lang w:eastAsia="ru-RU"/>
        </w:rPr>
        <w:t xml:space="preserve"> </w:t>
      </w:r>
    </w:p>
    <w:p w14:paraId="434CC720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 w14:paraId="501E9848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Сроки проведения: Промежуточная аттестация проводится в мае 2026 года по принятому педагогическим советом и утвержденному директором школы графику.</w:t>
      </w:r>
    </w:p>
    <w:p w14:paraId="48A6EC0B">
      <w:pPr>
        <w:spacing w:after="0" w:line="240" w:lineRule="auto"/>
        <w:rPr>
          <w:rFonts w:ascii="Times New Roman" w:hAnsi="Times New Roman" w:eastAsia="Times New Roman" w:cs="Times New Roman"/>
          <w:sz w:val="23"/>
          <w:szCs w:val="23"/>
          <w:lang w:eastAsia="ru-RU"/>
        </w:rPr>
      </w:pPr>
    </w:p>
    <w:tbl>
      <w:tblPr>
        <w:tblStyle w:val="7"/>
        <w:tblpPr w:leftFromText="180" w:rightFromText="180" w:bottomFromText="200" w:vertAnchor="text" w:horzAnchor="margin" w:tblpY="-3"/>
        <w:tblW w:w="995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8"/>
      </w:tblGrid>
      <w:tr w14:paraId="1320C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9958" w:type="dxa"/>
            <w:vAlign w:val="bottom"/>
          </w:tcPr>
          <w:p w14:paraId="6C2CFE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233D0219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3FD8EEC9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45F7EF24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4342F175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130F6970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2E46BB61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27E2A47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55F29D3A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09AB7E45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4533294D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33105BF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2AF51044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4BC6851A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758CB6AC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3BD10C9F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1C0E3BC8">
      <w:pPr>
        <w:spacing w:after="0" w:line="240" w:lineRule="auto"/>
        <w:jc w:val="right"/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</w:pPr>
    </w:p>
    <w:p w14:paraId="366E2179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7B216105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4812B6F2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7"/>
        <w:tblpPr w:leftFromText="180" w:rightFromText="180" w:bottomFromText="200" w:vertAnchor="text" w:horzAnchor="margin" w:tblpY="-3"/>
        <w:tblW w:w="995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5622"/>
        <w:gridCol w:w="142"/>
        <w:gridCol w:w="1984"/>
        <w:gridCol w:w="82"/>
        <w:gridCol w:w="1151"/>
      </w:tblGrid>
      <w:tr w14:paraId="5ACD0E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9958" w:type="dxa"/>
            <w:gridSpan w:val="6"/>
            <w:vAlign w:val="bottom"/>
          </w:tcPr>
          <w:p w14:paraId="54494B1F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3</w:t>
            </w:r>
          </w:p>
          <w:p w14:paraId="7D4257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Учебники и учебные пособия  </w:t>
            </w:r>
          </w:p>
          <w:p w14:paraId="0139D1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2025/2026 учебный год  МБОУ «Калмашская СОШ»</w:t>
            </w:r>
          </w:p>
          <w:p w14:paraId="587B3C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</w:p>
        </w:tc>
      </w:tr>
      <w:tr w14:paraId="71BB3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F9C41B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ADFA82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учебная литература</w:t>
            </w:r>
          </w:p>
        </w:tc>
      </w:tr>
      <w:tr w14:paraId="2DC28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DF86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59FAA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1DE52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1A37B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</w:tr>
      <w:tr w14:paraId="06657F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E55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DFF8E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Русский язык</w:t>
            </w:r>
          </w:p>
        </w:tc>
      </w:tr>
      <w:tr w14:paraId="77E666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CA5F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6D234FA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анакина В.П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орецкий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.Русский язык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A2B2E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26E846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14:paraId="49B246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14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34B0AF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анакина В.П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орецкий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.Русский язык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9F1C9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275BB8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55C81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77EE7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DCC187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Горецкий В.Г., В.П. Канакина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Русский язык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C32C26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562D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18481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59B208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4767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27C02F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В.П. Канакина, В.Г. Горецкий. Русский язык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C48AF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D8187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2025</w:t>
            </w:r>
          </w:p>
        </w:tc>
      </w:tr>
      <w:tr w14:paraId="44C87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D93D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74D3DA1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  <w:t>Т.А.Ладыженская, М.Т.Баранов, Л.А.Тростенцова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21889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33D78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34B47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AE66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5F3B2D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Баранов М.Т., Ладыженская Т.А.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42AF8F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F4158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27500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6C88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D91D27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Баранов М.Т., Ладыженская Т.А.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422A39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66388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14:paraId="2DB07D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7B87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7CBC6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Быстрова Е.А.,Т.М. Воителева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A700B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9B9B7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14:paraId="18ED5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F557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A3D90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Быстрова Е.А., Л.В.Кибирева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3B667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59F69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</w:tr>
      <w:tr w14:paraId="1048E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48EC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CB29A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Н.Г.Гольцова, И.В.Шамшин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0F5CD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Русское слово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ECC7E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14:paraId="0DE33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6B3A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A0B7A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Литературное чтение</w:t>
            </w:r>
          </w:p>
        </w:tc>
      </w:tr>
      <w:tr w14:paraId="4CDFC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E4D6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AFE4C1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 Горецкий В.Г. 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218773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07862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0CFEA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A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17115AD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 Горецкий В.Г. 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C95CF6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B61AA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2DA80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9ED9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3EEFC4A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Л.Ф.Климанова, В.Г.Горецкий, М.В.Голованова Литературное чтение 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63E94E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DD16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14:paraId="5038037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14:paraId="53213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2314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D9FFBC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Л.Ф.Климанова, В.Г.Горецкий, М.В.Голованова, Л.А. Виноградская, М.В.Бойкина  Литературное чтение 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B2A0D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1F8C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14:paraId="151CC5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14:paraId="36081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BFA58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7D5EF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</w:t>
            </w:r>
          </w:p>
        </w:tc>
      </w:tr>
      <w:tr w14:paraId="263F9E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DDDA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C00A5B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В.Я.Коровина, В.П.Журавлев,  В.И.Коровин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4275A9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CCD0A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14:paraId="2B1A3D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96A5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DB8CF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В.Я.Коровина, В.П.Журавлев,  В.И.Коровин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75649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33970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14:paraId="721195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949B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15DAA3B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В.Я.Коровина, В.П.Журавлев,  В.И.Коровин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19E6D7E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E53D5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14:paraId="49F69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4297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BBFE0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В.Я.Коровина, В.П.Журавлев,  В.И.Коровин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52D01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F3315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14:paraId="0FA1E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3DBC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CC821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В.Я.Коровина, В.П.Журавлев,  В.И.Коровин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8F047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965F8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14:paraId="5CDFEB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ED0C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79CF2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В.И. Сахаров, С.А.Зинин, в 2-х частях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D383A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6B35A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14:paraId="7B887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07A8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BB058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Английский язык</w:t>
            </w:r>
          </w:p>
        </w:tc>
      </w:tr>
      <w:tr w14:paraId="70A22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5663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523D0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Быкова Н.И., Дули Д., Поспелова М.Д. , В. Эванс Английский в фокусе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C1E96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6A4C8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14:paraId="4F6A0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5B11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BDAD5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Быкова Н.И., Дули Д., Поспелова М.Д. , В. Эванс Английский в фокусе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0F49E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9A948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14:paraId="579470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AA4C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54E6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Быкова Н.И., Дули Д., Поспелова М.Д. , В. Эванс Английский в фокусе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023FD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009BE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14:paraId="78183A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6822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599C0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Ваулина Ю.Е.,Дули Д., Подоляо О.Е. , В.Эванс</w:t>
            </w:r>
          </w:p>
          <w:p w14:paraId="526EB77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в фокусе.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6DFDB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C26E5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14:paraId="6835D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0C00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44B4D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Ваулина Ю.Е.,Дули Д., Подоляко О.Е., В.Эванс Английский в фокусе. 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EC6E3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45169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14:paraId="77EF8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F3F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195BF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Ваулина Ю.Е.,Дули Д., Подоляко О.Е.Е В.Эванс Английский в фокусе.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61380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0BEB3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14:paraId="49A4A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DFE5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A9630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Ваулина Ю.Е.,Дули Д., Подоляко О.Е., В.Эванс Английский в фокусе.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3B5CC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558D3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14:paraId="7C066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F9FE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D203D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Ваулина Ю.Е.,Дули Д., Подоляко О.Е., В.Эванс Английский в фокусе.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B0F13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2CD8A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14:paraId="75189E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9861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1FAC2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Афанасьева О.В., Дули Д., Михеева И.В. Английский  в фокусе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067D5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56D27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2020</w:t>
            </w:r>
          </w:p>
        </w:tc>
      </w:tr>
      <w:tr w14:paraId="61D1D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75D05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06521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Математика </w:t>
            </w:r>
          </w:p>
        </w:tc>
      </w:tr>
      <w:tr w14:paraId="09246B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689F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EE2E9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М.И.Моро., С.И.Волкова., С.В.Степанова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A76BC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F58FB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14:paraId="084CCE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AA0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38063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М.И.Моро., С.И.Волкова., С.В.Степанова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7364D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697F0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312F7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1A6C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B117A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 Моро, С.И.Волкова,С.В.Степанова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AD95A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F5EE1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0FF0BB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BFD3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7E5FCC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Моро М.И., М.А.Бантова, Г.В.Бельтюкова, Волкова С.И., Степанова С.В.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E6CC1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997A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14:paraId="48355C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14:paraId="2F3DA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BBDC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DDD0A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Н.Я.Виленкин, В.И.Жохов, А.С.Чесноков  Математика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E32CA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ACA1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45802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4641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7435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Никольский С.М., Потапов М.К., Решетников Н.Н. и др. Математика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6CF99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7C284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56C6F3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62DB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20E50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Никольский С.М., Потапов М.К., Решетников Н.Н. и др.  Алгебра</w:t>
            </w:r>
          </w:p>
          <w:p w14:paraId="47095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Атанасян Л.С., Бутузов В.Ф., Кадомцев С.Б. и др. Геометрия</w:t>
            </w:r>
          </w:p>
          <w:p w14:paraId="14FA28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Ю.Н.Макарычев, Н.Г.Миндюк, К.И.Нешков, С.Б.Суворова, Алгебра, под ред. Теляковского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65056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Просвещение </w:t>
            </w:r>
          </w:p>
          <w:p w14:paraId="4A498CA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856D1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  <w:p w14:paraId="1AEB79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14:paraId="52B6F4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3BF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7247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14:paraId="2087A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0778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A75EB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Никольский С.М., Потапов М.К., Решетников Н.Н. и др. Алгебра</w:t>
            </w:r>
          </w:p>
          <w:p w14:paraId="69EE723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Атанасян Л.С., Бутузов В.Ф., Кадомцев С.Б. и др. Геометрия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9BB8B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  <w:p w14:paraId="1B52EE9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F4DA7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  <w:p w14:paraId="6342BA2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14:paraId="63FFAA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00D2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2CD01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Никольский С.М., Потапов М.К., Решетников Н.Н. и др. Алгебра</w:t>
            </w:r>
          </w:p>
          <w:p w14:paraId="5DAB4D0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Атанасян Л.С., Бутузов В.Ф., Кадомцев С.Б. и др. Геометрия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0E367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Просвещение</w:t>
            </w:r>
          </w:p>
          <w:p w14:paraId="22A15CF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200D1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  <w:p w14:paraId="26BA3B6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14:paraId="05524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FACA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4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77D9038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Атанасян Л.С., Бутузов В.Ф., Кадомцев С.Б. и др. Геометрия (базовый и профильный уровни)</w:t>
            </w:r>
          </w:p>
          <w:p w14:paraId="44819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Никольский С.М., Потапов М.К., Решетников Н.Н. и др. Алгебра и начала математического анализа (базовый и углубленный уровни)</w:t>
            </w:r>
          </w:p>
          <w:p w14:paraId="0466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Алимов Ш. А., Колягин Ю. М., Ткачёва М. В., Алгебра и начала математического анализа (базовый и углубленный уровни)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86ABFF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  <w:p w14:paraId="576FD3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  <w:p w14:paraId="166FCC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2FBC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01EA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5AC2F20C">
            <w:pPr>
              <w:spacing w:after="0" w:line="240" w:lineRule="auto"/>
              <w:ind w:firstLine="240" w:firstLineChars="10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14:paraId="1DB231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  <w:p w14:paraId="42BF7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5EEC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B044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14:paraId="3CA818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6268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Окружающий мир</w:t>
            </w:r>
          </w:p>
        </w:tc>
      </w:tr>
      <w:tr w14:paraId="687DFE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6525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51DC8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А.А.,  Окружающий мир в 2-х частях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49285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EDA6E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          </w:t>
            </w:r>
          </w:p>
        </w:tc>
      </w:tr>
      <w:tr w14:paraId="1EC2A5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307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7FEBE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А.А.,  Окружающий мир в 2-х частях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6C553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F7301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2023          </w:t>
            </w:r>
          </w:p>
        </w:tc>
      </w:tr>
      <w:tr w14:paraId="69412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1F9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4976F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А.А.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63368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1818E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14:paraId="439BE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F4BA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C97E8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А.А., Крючкова Е.А.. Окружающий мир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51A0E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3BE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  <w:p w14:paraId="3C19F9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14:paraId="6266E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DBDBC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A6D50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Биология</w:t>
            </w:r>
          </w:p>
        </w:tc>
      </w:tr>
      <w:tr w14:paraId="4190C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28D2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FD151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В.В.Пасечник, С.В.Суматохин,  Биология, Линия жизни 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CCED6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90BA0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1A446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930E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6101D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В.В.Пасечник,  С.В.Суматохин,   Биология, Линия жизни 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D5C06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FC742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4687F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AF4F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C445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В.В.Пасечник,  С.В.Суматохин,   Биология, Линия жизни 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1FEF0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7AED4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781C3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6C16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D7E7F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В.В.Пасечник,  С.В.Суматохин,   Биология, Линия жизни 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10026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8570A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2B3FA1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85DB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07960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В.В.Пасечник,  С.В.Суматохин,   Биология, Линия жизни 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C4BA2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C42F0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5C7302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F1D1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0CB2F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В.В.Пасечник,  С.В.Суматохин,   Биология, Линия жизни (углубленный уровень)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5F34A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07438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2020</w:t>
            </w:r>
          </w:p>
        </w:tc>
      </w:tr>
      <w:tr w14:paraId="215C7F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695EB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4E1F9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духовно-нравственной культуры</w:t>
            </w:r>
          </w:p>
        </w:tc>
      </w:tr>
      <w:tr w14:paraId="1654E7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75EF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3D4E7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Студеникин М.Т. Основы светской этики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DD8DA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Русское слово  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AA60C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14:paraId="47DB1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3E7C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7B52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Студеникин М.Т. Основы духовно-нравственной культуры народов России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973C8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Русское слово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28786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2022 </w:t>
            </w:r>
          </w:p>
        </w:tc>
      </w:tr>
      <w:tr w14:paraId="6F4F1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54AF61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99C0C7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Музыка </w:t>
            </w:r>
          </w:p>
        </w:tc>
      </w:tr>
      <w:tr w14:paraId="11F99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90D5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EEA33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Критская Е.Д, Сергеева Г.П.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E006EA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9E0AD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14:paraId="7535C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366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5DE3B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Критская Е.Д, Сергеева Г.П.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AEE3AC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804D2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14:paraId="1D945A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0BE6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0AE77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Критская Е.Д, Сергеева Г.П.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625F40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56646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14:paraId="1A7CCC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4E03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6DA6C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Критская Е.Д, Сергеева Г.П.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DB5B0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19A79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14:paraId="377606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825B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98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4F7C4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Изобразительное искусство</w:t>
            </w:r>
          </w:p>
        </w:tc>
      </w:tr>
      <w:tr w14:paraId="6B820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4166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D2AD7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Л.А.Неменская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7FC72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513BB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14:paraId="509DF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68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64F56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Л.А.Неменская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DB5CA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1FAEC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14:paraId="25E799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8AF2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89150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Б.М.Неменский. Изобразительное искусство. Искусство вокруг нас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8909E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Просвещение 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B956E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</w:p>
        </w:tc>
      </w:tr>
      <w:tr w14:paraId="2FC9B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3F25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E931B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Неменская Л.А.  Изобразительное искусство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52F7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B3827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14:paraId="3008A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5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8348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Труд «технология»</w:t>
            </w:r>
          </w:p>
        </w:tc>
      </w:tr>
      <w:tr w14:paraId="5EF7F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5211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8406D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Е.А.Лутцева, Т.П.Зуева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4B456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66328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76FCA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90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4287A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Е.А.Лутцева, Т.П.Зуева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48907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FF927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215EB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0B518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7FD29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Е.А.Лутцева, Т.П.Зуева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74AB8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C50DB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63ABB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379C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F2953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Е.А.Лутцева, Т.П.Зуева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DD688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420A2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6D70D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D634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5B81E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Е.С.Глозман, О.А.Кожина,Ю.Л.Хотунцев, Е.Н.Кудакова, Технология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980EBA">
            <w:pPr>
              <w:tabs>
                <w:tab w:val="left" w:pos="261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0388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77193A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94E9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B71AC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Е.С.Глозман, О.А.Кожина,Ю.Л.Хотунцев, Е.Н.Кудакова, Технология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5C039E">
            <w:pPr>
              <w:tabs>
                <w:tab w:val="left" w:pos="261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28953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1FF3E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86B8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731B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Д.Г.Копосов Технология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4EB36E">
            <w:pPr>
              <w:tabs>
                <w:tab w:val="left" w:pos="261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8C315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3BD665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B553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CF62D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Д.Г.Копосов Технология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CD29A">
            <w:pPr>
              <w:tabs>
                <w:tab w:val="left" w:pos="261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27B3D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30B22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A62F2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   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BF2B48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Д.Г.Копосов Технология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051993E">
            <w:pPr>
              <w:tabs>
                <w:tab w:val="left" w:pos="261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9E69D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31B38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B509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E31B9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Информатика и ИКТ</w:t>
            </w:r>
          </w:p>
        </w:tc>
      </w:tr>
      <w:tr w14:paraId="5580C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0314E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479B0F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Семакин И.Г., Залогова Л.А., Русаков С.В. и др. 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86E36F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4D562D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2017</w:t>
            </w:r>
          </w:p>
        </w:tc>
      </w:tr>
      <w:tr w14:paraId="51BC4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F3398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F16476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Семакин И.Г., Залогова Л.А., Русаков С.В., Л.В.Шестокова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E2C9A6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19010A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14:paraId="58538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14B78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7A7894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Семакин И.Г., Залогова Л.А., Русаков С.В., Шестакова Л.В. и др. 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5BF343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BEAEEE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14:paraId="7E6D8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91196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FF21D1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Семакин И.Г., Хеннер Е.К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70CE6C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7C61B3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14:paraId="7EFEF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E3BE84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48D9E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История</w:t>
            </w:r>
          </w:p>
        </w:tc>
      </w:tr>
      <w:tr w14:paraId="648C86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D0A6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4958D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Древнего мира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eastAsia="Arial" w:cs="Times New Roman"/>
                <w:color w:val="333333"/>
                <w:sz w:val="24"/>
                <w:szCs w:val="24"/>
                <w:shd w:val="clear" w:color="auto" w:fill="FFFFFF"/>
              </w:rPr>
              <w:t>Мединский В.Р., Чубарьян А.О.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C0804A">
            <w:pPr>
              <w:tabs>
                <w:tab w:val="left" w:pos="261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B1886C">
            <w:pPr>
              <w:tabs>
                <w:tab w:val="left" w:pos="261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14:paraId="3CA4D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9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24ED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BDA4395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Всеобщая история (история средних веков)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eastAsia="Arial" w:cs="Times New Roman"/>
                <w:color w:val="333333"/>
                <w:sz w:val="24"/>
                <w:szCs w:val="24"/>
                <w:shd w:val="clear" w:color="auto" w:fill="FFFFFF"/>
              </w:rPr>
              <w:t>Мединский В.Р., Чубарьян А.О.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8B7C6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“Русское слово” 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F3C75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14:paraId="0130B6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957D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B53B0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Н.М.Арсентьев, А.А.Данилов, П.С.Стефанович. А.Я.Токарева “История России” в 2-х частях. 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A7E78C">
            <w:pPr>
              <w:tabs>
                <w:tab w:val="left" w:pos="261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  <w:p w14:paraId="22596F6C">
            <w:pPr>
              <w:tabs>
                <w:tab w:val="left" w:pos="261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B2AE1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14:paraId="08107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F266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37B35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Нового времени </w:t>
            </w:r>
            <w:r>
              <w:rPr>
                <w:rFonts w:ascii="Times New Roman" w:hAnsi="Times New Roman" w:eastAsia="Arial" w:cs="Times New Roman"/>
                <w:color w:val="333333"/>
                <w:sz w:val="24"/>
                <w:szCs w:val="24"/>
                <w:shd w:val="clear" w:color="auto" w:fill="FFFFFF"/>
              </w:rPr>
              <w:t>Мединский В.Р., Чубарьян А.О.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E92AE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D812B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14:paraId="674F7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0026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9CD2A7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Н.М.Арсентьев, А.А.Данилов, П.С.Стефанович. А.Я.Токарева “История России” в 2-х частях.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E9EFC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  <w:p w14:paraId="26D948B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C86BA0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14:paraId="71641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EA3F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8E8A51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Загладин Н.В.Всеоб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щая история.  История Нового времени 19-начало 20 века</w:t>
            </w:r>
          </w:p>
          <w:p w14:paraId="10A48E5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Данилов А.А. И.В.Курукин, А.Я.Токарева  История России.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ABEE03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«Русское слово»</w:t>
            </w:r>
          </w:p>
          <w:p w14:paraId="0332007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544904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  <w:p w14:paraId="73BB11F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14:paraId="3ECBA9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096D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E2A2A5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Арсентьев Н.М., Данилов А.А., Левандовский А. А., Токарева А.Я. и др. История России,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части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2B9D02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939164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14:paraId="605ACE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8C6A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BE14E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Загладин Н.В., Белоусов  Л.С. Всеобщая история.</w:t>
            </w:r>
          </w:p>
          <w:p w14:paraId="71AD1B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В.Р.Мединский , Всеобщая история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CF7C94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7A2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  <w:p w14:paraId="3207DD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586D31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9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0E6B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68A10A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Загладин Н.В. История. Всеобщая история (базовый и углубленный уровени) 10-11 класс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36DA4C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16F2E1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14:paraId="1D497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E438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65669A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 Горинов М.М., Данилов А.А., Моргунов М.Ю. (базовый и углубленный уровни)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9BED40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  <w:p w14:paraId="335A6F0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2DAAEF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14:paraId="6DEBF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88D8E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5FDD2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Обществознание</w:t>
            </w:r>
          </w:p>
        </w:tc>
      </w:tr>
      <w:tr w14:paraId="5FB4A6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EA6C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FCE433D"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Л.Н.Боголюбов, Н.Ф.Виноградова, Н.И.Городецкая 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F7262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88E53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14:paraId="784121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DAF4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3263915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Н.Ф.Виноградова,Н.И.Городецкая, Л.Ф.Иванова 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9DF63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B393A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 w14:paraId="18A09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9BD0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D95A64D"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Л.Н.Боголюбов, Н.И.Городецкая, Л.Ф. Иванова 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C4763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Просвещение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B5D16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14:paraId="092154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2BBF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3BC8860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Боголюбов Л.Н., Лазебникова А.Ю., Городецкая Н.И.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A338A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93F7C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14:paraId="6804DD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86CF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49CC0A2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Боголюбов Л.Н., Лазебникова А.Ю., Городецкая Н.И.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400DA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E395A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14:paraId="066D8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E866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3898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Боголюбов Л.Н., Лазебникова А.Ю.,  и др. / Под ред. Боголюбова Л.Н., Лазебниковой А.Ю.  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B7377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72449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14:paraId="17AD8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484C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C809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География</w:t>
            </w:r>
          </w:p>
        </w:tc>
      </w:tr>
      <w:tr w14:paraId="5DA8E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BD86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5D6A6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А.И.Алексеев, В.В.Николина, Е.К.Липкина География, Полярная звезда, 5-6 классы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A17EC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F2272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5D931B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1F0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32193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А.И.Алексеев, В.В.Николина, Е.К.Липкина География, Полярная звезда, 5-6 классы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E60D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5963D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419B1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065B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EAFAA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А.И.Алексеев, В.В.Николина, Е.К.Липкина География, Полярная звезда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54FCE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77E66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037D6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22C7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29747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А.И.Алексеев, В.А.Низовцев, Э.В.Ким.  География России. Природа и население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9E950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7A56F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14:paraId="6D1DA3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EA7C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11EB5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А.И.Алексеев, В.А.Низовцев, Э.В.Ким География России. Хозяйство и географические районы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88F21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E998C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14:paraId="652A1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83A6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83B0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В.П.Максаковский География 10-11 классы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589A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145C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2020</w:t>
            </w:r>
          </w:p>
        </w:tc>
      </w:tr>
      <w:tr w14:paraId="05CAAD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30B0D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B3F90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Физика</w:t>
            </w:r>
          </w:p>
        </w:tc>
      </w:tr>
      <w:tr w14:paraId="27662A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746A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5FBA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Перышкин А.В. Физика 7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985E1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9232C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14:paraId="126A7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C71A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C41C2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Перышкин А.В. Физика 8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F5ADE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82CCB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14:paraId="1DBFA3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4457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6F677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Перышкин А.В. Гутник Е.М. Физика 9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3E18D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D38B0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14:paraId="2153A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D9B9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D5354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Мякишев Г.Я., Буховцев Б.Б., Сотский Н.Н. Физика 10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53E4B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064AA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14:paraId="036400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EF8E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9A85C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Мякишев Г.Я., Буховцев Б.Б., Чаругин В.М. Физика 11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E1D60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041B9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14:paraId="164C85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5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2AD2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</w:tr>
      <w:tr w14:paraId="6CFA50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4D3E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85B4A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Чаругин В.М. Астрономия 10-11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59345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D15ED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14:paraId="1A2D1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A3FF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DC1BB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Химия</w:t>
            </w:r>
          </w:p>
        </w:tc>
      </w:tr>
      <w:tr w14:paraId="73DF7C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6C6B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6CB8D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Габриелян О.С., Остроумо И.Г., Сладков С.А. Xимия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BA5EA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E7A7F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1F52F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F869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E0725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Габриелян О.С., Остроумо И.Г., Сладков С.А. Xимия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A8681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2A921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6EF53E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EF73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2AA5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Рудзитис Г.Е., Фельдман Ф.Г. Xимия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F0498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374B6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2020</w:t>
            </w:r>
          </w:p>
        </w:tc>
      </w:tr>
      <w:tr w14:paraId="3C014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EB571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A745D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Родной (татарский) язык</w:t>
            </w:r>
          </w:p>
        </w:tc>
      </w:tr>
      <w:tr w14:paraId="4906A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E66F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8A566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Мияссарова И.Х., Шарифуллина Ф.Ш., Шамсетдинова Р.Р.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Әлифба), Мияссарова И.Х., Харисова Ч.М. (Татар теле)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853BF9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60534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</w:p>
          <w:p w14:paraId="3A0FFA7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14:paraId="3AEB47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75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183AC37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В.А.Гарипова, Г.Р.Шакирова (Татар теле)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09CC39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F5016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14:paraId="36BFA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0CE5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E2DCAD7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Ч.М.Харисова Р.Р.Шакирова (Татар теле)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5133A3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A134B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14:paraId="23F54B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36B6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9A4065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Р.Х.Ягъфарова Татар теле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611D94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67B4C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14:paraId="6352D3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95F8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98DAD7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Шамсетдинова Р.Р., Г.К.Хадиева, Г.В.Хадиева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8ADD8C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«Магариф-Вакыт»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499E2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29127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6DE0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38626F8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kk-KZ"/>
              </w:rPr>
              <w:t xml:space="preserve">Харисова Ч.М.,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  <w:t>Юсупов Ф.Ю., Сайфутдинов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  <w:t>Р.Р.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A48ED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20A15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14:paraId="7925C8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6A54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43FFFA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kk-KZ"/>
              </w:rPr>
              <w:t>Максимов Н.В., Набиуллина Г.А.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AFD3C4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C994E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14:paraId="22464B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6CD2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4170AF9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kk-KZ"/>
              </w:rPr>
              <w:t>Закиев М.З., Максимов Н.В.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BE6C68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1F01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  <w:tr w14:paraId="6A42F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583B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BED35C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kk-KZ"/>
              </w:rPr>
              <w:t>Закиев М.З., Ибрагимов С.М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E52FFE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8E829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  <w:tr w14:paraId="4A2E12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4FB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197A465A"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kk-KZ"/>
              </w:rPr>
              <w:t>Закиев М.З., Максимов Н.В.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56EB0A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A4BE6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  <w:tr w14:paraId="3BDF8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06E1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Родная (татарская) литература</w:t>
            </w:r>
          </w:p>
        </w:tc>
      </w:tr>
      <w:tr w14:paraId="1F0DD4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156A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8019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Валитова Р.Г., Вагизов С.Г.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(Әлифба), </w:t>
            </w:r>
          </w:p>
          <w:p w14:paraId="696A885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Ф.Ф.Хасанова (Әдәби уку)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78A5C1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AABBE2">
            <w:pPr>
              <w:spacing w:after="0" w:line="240" w:lineRule="auto"/>
              <w:ind w:firstLine="240" w:firstLineChars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  <w:p w14:paraId="4A3FF7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  <w:p w14:paraId="4E9A575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2011 </w:t>
            </w:r>
          </w:p>
        </w:tc>
      </w:tr>
      <w:tr w14:paraId="6FF742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F14F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08AEE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Г.М.,.Гарифуллина М.Я,  Мухаметзянова А.Г.,  Хасанова Ф.Ф.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37A48D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«Магариф-Вакыт»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E5E8B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70A5D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FAB8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3E8A4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.Гарифуллина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>Ф.Ш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 .Мияссарова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>И.Х.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1515FC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8C617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14:paraId="00C65A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889D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F4CFE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Р.Х.Ягъфарова Уку уитабы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9EC93F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BC980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 w14:paraId="3B08C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C45F9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709FD3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Хасанова Ф.Ф.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Г.М.,.Гарифуллина М.Я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AC0FB7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«Магариф-Вакыт»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5FE329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14:paraId="47B54A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C8585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76959C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kk-KZ"/>
              </w:rPr>
              <w:t>Ганиева Ф.А., Гарифуллина М.Д.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FBD95D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5DFACC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14:paraId="7571B2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68005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0E254F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kk-KZ"/>
              </w:rPr>
              <w:t>Абдуллина Д.М., Хисматова Л.К., Завгарова Ф.Х.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03B55D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A3405A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14:paraId="5A9D83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77896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616AFB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kk-KZ"/>
              </w:rPr>
              <w:t>Ганиева Ф.А., Рамазанова Ч.Р.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49161B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F90079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14:paraId="701CC8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52FA1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BE6DA6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kk-KZ"/>
              </w:rPr>
              <w:t>Закирзянов А.М., Фахретдинова Г.М.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93578B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489F92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14:paraId="41309C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52673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82DF2C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kk-KZ"/>
              </w:rPr>
              <w:t>Ганиева Ф.А., Рамазанова Ч.Р.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C5F24D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Тат.книж.изд-во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57A259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14:paraId="08689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B11D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8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FDBE8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безопасности и защиты Родины</w:t>
            </w:r>
          </w:p>
        </w:tc>
      </w:tr>
      <w:tr w14:paraId="1C3F8B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3BC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88622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А.Т.Смирнов, Б.О.Хренников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3BB1F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8A41B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14:paraId="7A36F2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42FA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49E12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А.Т.Смирнов. Хренников Б.О.  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FAC3D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D5D04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</w:tbl>
    <w:p w14:paraId="39218A02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sectPr>
      <w:footerReference r:id="rId6" w:type="default"/>
      <w:type w:val="continuous"/>
      <w:pgSz w:w="11906" w:h="16838"/>
      <w:pgMar w:top="567" w:right="991" w:bottom="567" w:left="1134" w:header="709" w:footer="709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TimesNewRomanPSMT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SchoolBookSanPin">
    <w:altName w:val="Times New Roman"/>
    <w:panose1 w:val="00000000000000000000"/>
    <w:charset w:val="00"/>
    <w:family w:val="roman"/>
    <w:pitch w:val="default"/>
    <w:sig w:usb0="00000000" w:usb1="00000000" w:usb2="00000010" w:usb3="00000000" w:csb0="0002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2406088"/>
    </w:sdtPr>
    <w:sdtContent>
      <w:p w14:paraId="41B69615">
        <w:pPr>
          <w:pStyle w:val="1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17</w:t>
        </w:r>
        <w:r>
          <w:fldChar w:fldCharType="end"/>
        </w:r>
      </w:p>
    </w:sdtContent>
  </w:sdt>
  <w:p w14:paraId="7079CEFC">
    <w:pPr>
      <w:pStyle w:val="1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19476885"/>
    </w:sdtPr>
    <w:sdtContent>
      <w:p w14:paraId="41B800AE">
        <w:pPr>
          <w:pStyle w:val="1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25</w:t>
        </w:r>
        <w:r>
          <w:fldChar w:fldCharType="end"/>
        </w:r>
      </w:p>
    </w:sdtContent>
  </w:sdt>
  <w:p w14:paraId="16311AFE">
    <w:pPr>
      <w:pStyle w:val="1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8840F3"/>
    <w:multiLevelType w:val="multilevel"/>
    <w:tmpl w:val="328840F3"/>
    <w:lvl w:ilvl="0" w:tentative="0">
      <w:start w:val="1"/>
      <w:numFmt w:val="bullet"/>
      <w:lvlText w:val="·"/>
      <w:lvlJc w:val="left"/>
      <w:pPr>
        <w:ind w:left="1316" w:hanging="360"/>
      </w:pPr>
      <w:rPr>
        <w:rFonts w:hint="default" w:ascii="Courier New" w:hAnsi="Courier New"/>
      </w:rPr>
    </w:lvl>
    <w:lvl w:ilvl="1" w:tentative="0">
      <w:start w:val="1"/>
      <w:numFmt w:val="bullet"/>
      <w:lvlText w:val="o"/>
      <w:lvlJc w:val="left"/>
      <w:pPr>
        <w:ind w:left="2036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56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76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96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16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36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56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76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567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B53"/>
    <w:rsid w:val="0000327E"/>
    <w:rsid w:val="000052F4"/>
    <w:rsid w:val="00014844"/>
    <w:rsid w:val="00014C2F"/>
    <w:rsid w:val="00016BA6"/>
    <w:rsid w:val="000226AA"/>
    <w:rsid w:val="000226DC"/>
    <w:rsid w:val="00025D08"/>
    <w:rsid w:val="00026407"/>
    <w:rsid w:val="0002656F"/>
    <w:rsid w:val="00030D0C"/>
    <w:rsid w:val="00035D1E"/>
    <w:rsid w:val="00037020"/>
    <w:rsid w:val="00037BE6"/>
    <w:rsid w:val="00040E31"/>
    <w:rsid w:val="0004175E"/>
    <w:rsid w:val="00043C08"/>
    <w:rsid w:val="00043DD2"/>
    <w:rsid w:val="00045DB5"/>
    <w:rsid w:val="00047D78"/>
    <w:rsid w:val="00051F6F"/>
    <w:rsid w:val="00052396"/>
    <w:rsid w:val="00052BEB"/>
    <w:rsid w:val="0005331A"/>
    <w:rsid w:val="00053BAC"/>
    <w:rsid w:val="0005556C"/>
    <w:rsid w:val="00056531"/>
    <w:rsid w:val="00060EBE"/>
    <w:rsid w:val="00063918"/>
    <w:rsid w:val="00063F34"/>
    <w:rsid w:val="0006643C"/>
    <w:rsid w:val="00071959"/>
    <w:rsid w:val="00072AEB"/>
    <w:rsid w:val="00075D31"/>
    <w:rsid w:val="0007695F"/>
    <w:rsid w:val="000805F6"/>
    <w:rsid w:val="00081306"/>
    <w:rsid w:val="0008250C"/>
    <w:rsid w:val="00083E2A"/>
    <w:rsid w:val="00084364"/>
    <w:rsid w:val="00086141"/>
    <w:rsid w:val="00090514"/>
    <w:rsid w:val="000911FF"/>
    <w:rsid w:val="0009255B"/>
    <w:rsid w:val="00093DE4"/>
    <w:rsid w:val="00094924"/>
    <w:rsid w:val="000A1C2A"/>
    <w:rsid w:val="000A258A"/>
    <w:rsid w:val="000A2D41"/>
    <w:rsid w:val="000A2E21"/>
    <w:rsid w:val="000A7B05"/>
    <w:rsid w:val="000B2A5C"/>
    <w:rsid w:val="000B3867"/>
    <w:rsid w:val="000B48A8"/>
    <w:rsid w:val="000C1546"/>
    <w:rsid w:val="000C3540"/>
    <w:rsid w:val="000C673C"/>
    <w:rsid w:val="000C7D45"/>
    <w:rsid w:val="000D15EC"/>
    <w:rsid w:val="000D2BF1"/>
    <w:rsid w:val="000D6040"/>
    <w:rsid w:val="000D6217"/>
    <w:rsid w:val="000D6302"/>
    <w:rsid w:val="000D6FA4"/>
    <w:rsid w:val="000D75BF"/>
    <w:rsid w:val="000E31D2"/>
    <w:rsid w:val="000E6C38"/>
    <w:rsid w:val="000E78BE"/>
    <w:rsid w:val="000E7F40"/>
    <w:rsid w:val="000F14E0"/>
    <w:rsid w:val="000F36E0"/>
    <w:rsid w:val="000F3DA5"/>
    <w:rsid w:val="000F5E00"/>
    <w:rsid w:val="000F5F41"/>
    <w:rsid w:val="000F6015"/>
    <w:rsid w:val="00100A45"/>
    <w:rsid w:val="001017FA"/>
    <w:rsid w:val="0010322A"/>
    <w:rsid w:val="00105B2A"/>
    <w:rsid w:val="00106F88"/>
    <w:rsid w:val="00110780"/>
    <w:rsid w:val="00111D85"/>
    <w:rsid w:val="00111EC8"/>
    <w:rsid w:val="001134C2"/>
    <w:rsid w:val="00115DCE"/>
    <w:rsid w:val="00116F1E"/>
    <w:rsid w:val="00122F30"/>
    <w:rsid w:val="00124317"/>
    <w:rsid w:val="0012576C"/>
    <w:rsid w:val="00131B3F"/>
    <w:rsid w:val="00131DF6"/>
    <w:rsid w:val="00132EB3"/>
    <w:rsid w:val="00134512"/>
    <w:rsid w:val="00142F49"/>
    <w:rsid w:val="00144ADE"/>
    <w:rsid w:val="001463D2"/>
    <w:rsid w:val="001474C7"/>
    <w:rsid w:val="00150A1D"/>
    <w:rsid w:val="00151843"/>
    <w:rsid w:val="001519CF"/>
    <w:rsid w:val="00152BEC"/>
    <w:rsid w:val="00153F12"/>
    <w:rsid w:val="00157DB6"/>
    <w:rsid w:val="001627E2"/>
    <w:rsid w:val="00165299"/>
    <w:rsid w:val="00165E5A"/>
    <w:rsid w:val="00167AB3"/>
    <w:rsid w:val="001702EC"/>
    <w:rsid w:val="00175724"/>
    <w:rsid w:val="001778B3"/>
    <w:rsid w:val="00181BE1"/>
    <w:rsid w:val="001833E6"/>
    <w:rsid w:val="001844DF"/>
    <w:rsid w:val="00187C9F"/>
    <w:rsid w:val="00191B87"/>
    <w:rsid w:val="0019620A"/>
    <w:rsid w:val="00197C40"/>
    <w:rsid w:val="001A0696"/>
    <w:rsid w:val="001A0935"/>
    <w:rsid w:val="001A38E0"/>
    <w:rsid w:val="001B0D8E"/>
    <w:rsid w:val="001B2277"/>
    <w:rsid w:val="001B3AA0"/>
    <w:rsid w:val="001B4AFD"/>
    <w:rsid w:val="001B4B0C"/>
    <w:rsid w:val="001B6D37"/>
    <w:rsid w:val="001C035F"/>
    <w:rsid w:val="001C3012"/>
    <w:rsid w:val="001C6CB7"/>
    <w:rsid w:val="001C6D9F"/>
    <w:rsid w:val="001C6DD5"/>
    <w:rsid w:val="001D1AFA"/>
    <w:rsid w:val="001D259B"/>
    <w:rsid w:val="001D3E85"/>
    <w:rsid w:val="001D675E"/>
    <w:rsid w:val="001D6946"/>
    <w:rsid w:val="001D77E9"/>
    <w:rsid w:val="001D7DD5"/>
    <w:rsid w:val="001E061C"/>
    <w:rsid w:val="001E0EBD"/>
    <w:rsid w:val="001E48BD"/>
    <w:rsid w:val="001E4917"/>
    <w:rsid w:val="001E52E7"/>
    <w:rsid w:val="001E6E65"/>
    <w:rsid w:val="001F11AA"/>
    <w:rsid w:val="001F186C"/>
    <w:rsid w:val="001F3571"/>
    <w:rsid w:val="001F3D3B"/>
    <w:rsid w:val="001F5515"/>
    <w:rsid w:val="001F6EA3"/>
    <w:rsid w:val="00203BF5"/>
    <w:rsid w:val="0020602A"/>
    <w:rsid w:val="0021026F"/>
    <w:rsid w:val="00210390"/>
    <w:rsid w:val="00211E45"/>
    <w:rsid w:val="00213A83"/>
    <w:rsid w:val="002160B3"/>
    <w:rsid w:val="00217C32"/>
    <w:rsid w:val="00220335"/>
    <w:rsid w:val="002220F5"/>
    <w:rsid w:val="00224B17"/>
    <w:rsid w:val="00224F2D"/>
    <w:rsid w:val="00227A12"/>
    <w:rsid w:val="00227AF1"/>
    <w:rsid w:val="00231C40"/>
    <w:rsid w:val="0023231E"/>
    <w:rsid w:val="00232D15"/>
    <w:rsid w:val="0023551A"/>
    <w:rsid w:val="00235F85"/>
    <w:rsid w:val="002411C3"/>
    <w:rsid w:val="00241CE1"/>
    <w:rsid w:val="00242B4F"/>
    <w:rsid w:val="00245D5C"/>
    <w:rsid w:val="002469CA"/>
    <w:rsid w:val="0024770B"/>
    <w:rsid w:val="00247AD8"/>
    <w:rsid w:val="002503E3"/>
    <w:rsid w:val="002514B9"/>
    <w:rsid w:val="00253DA8"/>
    <w:rsid w:val="00253E64"/>
    <w:rsid w:val="00256506"/>
    <w:rsid w:val="00261418"/>
    <w:rsid w:val="00261D9C"/>
    <w:rsid w:val="00262716"/>
    <w:rsid w:val="00264700"/>
    <w:rsid w:val="0026639D"/>
    <w:rsid w:val="002667EB"/>
    <w:rsid w:val="00272997"/>
    <w:rsid w:val="002740B3"/>
    <w:rsid w:val="00275414"/>
    <w:rsid w:val="00277BAE"/>
    <w:rsid w:val="00284DCD"/>
    <w:rsid w:val="00286252"/>
    <w:rsid w:val="00286C15"/>
    <w:rsid w:val="00287D20"/>
    <w:rsid w:val="00290CFF"/>
    <w:rsid w:val="00292883"/>
    <w:rsid w:val="002942A1"/>
    <w:rsid w:val="0029432C"/>
    <w:rsid w:val="00294CD3"/>
    <w:rsid w:val="00296737"/>
    <w:rsid w:val="002A33A9"/>
    <w:rsid w:val="002A7E4E"/>
    <w:rsid w:val="002B09F8"/>
    <w:rsid w:val="002B559D"/>
    <w:rsid w:val="002B60C9"/>
    <w:rsid w:val="002B7F99"/>
    <w:rsid w:val="002C0A5E"/>
    <w:rsid w:val="002C17B6"/>
    <w:rsid w:val="002C21BB"/>
    <w:rsid w:val="002C5055"/>
    <w:rsid w:val="002C523C"/>
    <w:rsid w:val="002C7E3A"/>
    <w:rsid w:val="002D093B"/>
    <w:rsid w:val="002D1449"/>
    <w:rsid w:val="002D4682"/>
    <w:rsid w:val="002D5E09"/>
    <w:rsid w:val="002D6815"/>
    <w:rsid w:val="002E1A16"/>
    <w:rsid w:val="002E204F"/>
    <w:rsid w:val="002E35C7"/>
    <w:rsid w:val="002E4F2B"/>
    <w:rsid w:val="002E7715"/>
    <w:rsid w:val="002F170B"/>
    <w:rsid w:val="002F293C"/>
    <w:rsid w:val="002F5636"/>
    <w:rsid w:val="002F7F99"/>
    <w:rsid w:val="00301010"/>
    <w:rsid w:val="00304C40"/>
    <w:rsid w:val="00306AF9"/>
    <w:rsid w:val="00310F0D"/>
    <w:rsid w:val="00312100"/>
    <w:rsid w:val="0031322B"/>
    <w:rsid w:val="003136F3"/>
    <w:rsid w:val="003177E9"/>
    <w:rsid w:val="00321E5C"/>
    <w:rsid w:val="00322B1F"/>
    <w:rsid w:val="00327C57"/>
    <w:rsid w:val="0033044D"/>
    <w:rsid w:val="00330E36"/>
    <w:rsid w:val="00331B76"/>
    <w:rsid w:val="003334B8"/>
    <w:rsid w:val="00337437"/>
    <w:rsid w:val="00343E4C"/>
    <w:rsid w:val="00353518"/>
    <w:rsid w:val="00353528"/>
    <w:rsid w:val="00354046"/>
    <w:rsid w:val="00361892"/>
    <w:rsid w:val="00361ECD"/>
    <w:rsid w:val="003647A0"/>
    <w:rsid w:val="003649DD"/>
    <w:rsid w:val="003652E8"/>
    <w:rsid w:val="00365F14"/>
    <w:rsid w:val="00366034"/>
    <w:rsid w:val="00367A98"/>
    <w:rsid w:val="00370CC7"/>
    <w:rsid w:val="00371344"/>
    <w:rsid w:val="003714F3"/>
    <w:rsid w:val="00372B5C"/>
    <w:rsid w:val="0037356E"/>
    <w:rsid w:val="00373694"/>
    <w:rsid w:val="00373BFB"/>
    <w:rsid w:val="00373E12"/>
    <w:rsid w:val="00375A7D"/>
    <w:rsid w:val="00376153"/>
    <w:rsid w:val="00376571"/>
    <w:rsid w:val="00377D45"/>
    <w:rsid w:val="00380A52"/>
    <w:rsid w:val="00382084"/>
    <w:rsid w:val="0038485F"/>
    <w:rsid w:val="00384EA5"/>
    <w:rsid w:val="003875A5"/>
    <w:rsid w:val="003913C7"/>
    <w:rsid w:val="00392141"/>
    <w:rsid w:val="00392191"/>
    <w:rsid w:val="00395D4F"/>
    <w:rsid w:val="00396F78"/>
    <w:rsid w:val="003A0EE9"/>
    <w:rsid w:val="003A1473"/>
    <w:rsid w:val="003A215F"/>
    <w:rsid w:val="003A31FA"/>
    <w:rsid w:val="003A534F"/>
    <w:rsid w:val="003A649C"/>
    <w:rsid w:val="003A6797"/>
    <w:rsid w:val="003B001E"/>
    <w:rsid w:val="003B09B1"/>
    <w:rsid w:val="003B1778"/>
    <w:rsid w:val="003B52C9"/>
    <w:rsid w:val="003B7961"/>
    <w:rsid w:val="003C50CE"/>
    <w:rsid w:val="003D0168"/>
    <w:rsid w:val="003D19D0"/>
    <w:rsid w:val="003D2918"/>
    <w:rsid w:val="003D33C8"/>
    <w:rsid w:val="003D671A"/>
    <w:rsid w:val="003E26AD"/>
    <w:rsid w:val="003E2B53"/>
    <w:rsid w:val="003E30C0"/>
    <w:rsid w:val="003E4F35"/>
    <w:rsid w:val="003E57D2"/>
    <w:rsid w:val="003E5BF9"/>
    <w:rsid w:val="003E715B"/>
    <w:rsid w:val="003F1F14"/>
    <w:rsid w:val="003F297E"/>
    <w:rsid w:val="003F2E60"/>
    <w:rsid w:val="003F33EF"/>
    <w:rsid w:val="003F4CB5"/>
    <w:rsid w:val="003F63F0"/>
    <w:rsid w:val="003F6D02"/>
    <w:rsid w:val="0040031A"/>
    <w:rsid w:val="00400A80"/>
    <w:rsid w:val="00401EE9"/>
    <w:rsid w:val="00404CC8"/>
    <w:rsid w:val="00405686"/>
    <w:rsid w:val="00405848"/>
    <w:rsid w:val="00406B1D"/>
    <w:rsid w:val="00414D31"/>
    <w:rsid w:val="0041661D"/>
    <w:rsid w:val="00420F4F"/>
    <w:rsid w:val="004225BD"/>
    <w:rsid w:val="004231A8"/>
    <w:rsid w:val="00426F2E"/>
    <w:rsid w:val="00431367"/>
    <w:rsid w:val="00432B38"/>
    <w:rsid w:val="004349DA"/>
    <w:rsid w:val="004401ED"/>
    <w:rsid w:val="0044500C"/>
    <w:rsid w:val="004456E2"/>
    <w:rsid w:val="00445727"/>
    <w:rsid w:val="0044654C"/>
    <w:rsid w:val="00446CD8"/>
    <w:rsid w:val="00447F01"/>
    <w:rsid w:val="004511E9"/>
    <w:rsid w:val="00451A0C"/>
    <w:rsid w:val="0045420E"/>
    <w:rsid w:val="00456BE5"/>
    <w:rsid w:val="00457B04"/>
    <w:rsid w:val="00461004"/>
    <w:rsid w:val="00461429"/>
    <w:rsid w:val="00461C8B"/>
    <w:rsid w:val="00463A8E"/>
    <w:rsid w:val="004649A0"/>
    <w:rsid w:val="00467BE5"/>
    <w:rsid w:val="0047294E"/>
    <w:rsid w:val="00475F68"/>
    <w:rsid w:val="004800B7"/>
    <w:rsid w:val="004807B7"/>
    <w:rsid w:val="0048116D"/>
    <w:rsid w:val="00483330"/>
    <w:rsid w:val="00483421"/>
    <w:rsid w:val="00484CB7"/>
    <w:rsid w:val="00486921"/>
    <w:rsid w:val="0048693A"/>
    <w:rsid w:val="00486E96"/>
    <w:rsid w:val="00487503"/>
    <w:rsid w:val="00487710"/>
    <w:rsid w:val="00491985"/>
    <w:rsid w:val="00492D7E"/>
    <w:rsid w:val="004935E4"/>
    <w:rsid w:val="00494894"/>
    <w:rsid w:val="0049646F"/>
    <w:rsid w:val="004A438C"/>
    <w:rsid w:val="004A719A"/>
    <w:rsid w:val="004A7515"/>
    <w:rsid w:val="004A76E0"/>
    <w:rsid w:val="004B0502"/>
    <w:rsid w:val="004B20BC"/>
    <w:rsid w:val="004B510D"/>
    <w:rsid w:val="004B7FCB"/>
    <w:rsid w:val="004C20BE"/>
    <w:rsid w:val="004C2E75"/>
    <w:rsid w:val="004C5003"/>
    <w:rsid w:val="004C5643"/>
    <w:rsid w:val="004C7252"/>
    <w:rsid w:val="004C7C20"/>
    <w:rsid w:val="004D0111"/>
    <w:rsid w:val="004D0AD2"/>
    <w:rsid w:val="004D4B00"/>
    <w:rsid w:val="004D689A"/>
    <w:rsid w:val="004E0443"/>
    <w:rsid w:val="004E1216"/>
    <w:rsid w:val="004E1D3A"/>
    <w:rsid w:val="004E3F13"/>
    <w:rsid w:val="004E44F6"/>
    <w:rsid w:val="004E5267"/>
    <w:rsid w:val="004E53DA"/>
    <w:rsid w:val="004E5731"/>
    <w:rsid w:val="004E5EFA"/>
    <w:rsid w:val="004E7B60"/>
    <w:rsid w:val="004F0E85"/>
    <w:rsid w:val="004F1F0A"/>
    <w:rsid w:val="004F2B64"/>
    <w:rsid w:val="004F5A7F"/>
    <w:rsid w:val="004F65A9"/>
    <w:rsid w:val="004F7ECE"/>
    <w:rsid w:val="00500609"/>
    <w:rsid w:val="00500FB7"/>
    <w:rsid w:val="00502269"/>
    <w:rsid w:val="005027F5"/>
    <w:rsid w:val="00504977"/>
    <w:rsid w:val="00505C51"/>
    <w:rsid w:val="00507119"/>
    <w:rsid w:val="005141E0"/>
    <w:rsid w:val="00514D32"/>
    <w:rsid w:val="005151D0"/>
    <w:rsid w:val="00517FDA"/>
    <w:rsid w:val="0052068A"/>
    <w:rsid w:val="005207B5"/>
    <w:rsid w:val="0052157D"/>
    <w:rsid w:val="00522108"/>
    <w:rsid w:val="00524A58"/>
    <w:rsid w:val="00524A9E"/>
    <w:rsid w:val="00524E8B"/>
    <w:rsid w:val="00526AE6"/>
    <w:rsid w:val="00526E27"/>
    <w:rsid w:val="005279A2"/>
    <w:rsid w:val="00531531"/>
    <w:rsid w:val="00532B13"/>
    <w:rsid w:val="005343EF"/>
    <w:rsid w:val="00540A8A"/>
    <w:rsid w:val="0054106F"/>
    <w:rsid w:val="00541363"/>
    <w:rsid w:val="00541BD3"/>
    <w:rsid w:val="0054440A"/>
    <w:rsid w:val="00547B35"/>
    <w:rsid w:val="00550055"/>
    <w:rsid w:val="00552C18"/>
    <w:rsid w:val="0055433F"/>
    <w:rsid w:val="00555D05"/>
    <w:rsid w:val="005562E1"/>
    <w:rsid w:val="00556EAD"/>
    <w:rsid w:val="005611B9"/>
    <w:rsid w:val="0056142D"/>
    <w:rsid w:val="0056222E"/>
    <w:rsid w:val="00562442"/>
    <w:rsid w:val="00565C43"/>
    <w:rsid w:val="005678C9"/>
    <w:rsid w:val="00567ED1"/>
    <w:rsid w:val="00570FB4"/>
    <w:rsid w:val="005715F2"/>
    <w:rsid w:val="00571CC2"/>
    <w:rsid w:val="0057745C"/>
    <w:rsid w:val="00580A0B"/>
    <w:rsid w:val="005810BB"/>
    <w:rsid w:val="00581578"/>
    <w:rsid w:val="00585956"/>
    <w:rsid w:val="00586092"/>
    <w:rsid w:val="00586A8B"/>
    <w:rsid w:val="00590E01"/>
    <w:rsid w:val="0059102B"/>
    <w:rsid w:val="0059203B"/>
    <w:rsid w:val="00593B2B"/>
    <w:rsid w:val="00597BB1"/>
    <w:rsid w:val="005A0B74"/>
    <w:rsid w:val="005A2853"/>
    <w:rsid w:val="005A5B07"/>
    <w:rsid w:val="005A7206"/>
    <w:rsid w:val="005B1DF7"/>
    <w:rsid w:val="005B2101"/>
    <w:rsid w:val="005B53A6"/>
    <w:rsid w:val="005B5A8A"/>
    <w:rsid w:val="005C0930"/>
    <w:rsid w:val="005C1289"/>
    <w:rsid w:val="005C1D10"/>
    <w:rsid w:val="005C66DF"/>
    <w:rsid w:val="005C6BFA"/>
    <w:rsid w:val="005D0587"/>
    <w:rsid w:val="005D2B4C"/>
    <w:rsid w:val="005D3C8C"/>
    <w:rsid w:val="005D70E3"/>
    <w:rsid w:val="005D786A"/>
    <w:rsid w:val="005E1F92"/>
    <w:rsid w:val="005E57EF"/>
    <w:rsid w:val="005F0666"/>
    <w:rsid w:val="005F163E"/>
    <w:rsid w:val="005F1A32"/>
    <w:rsid w:val="005F48CB"/>
    <w:rsid w:val="00601981"/>
    <w:rsid w:val="00604EFE"/>
    <w:rsid w:val="0060533B"/>
    <w:rsid w:val="006055DB"/>
    <w:rsid w:val="00605E1F"/>
    <w:rsid w:val="00611D68"/>
    <w:rsid w:val="0061316D"/>
    <w:rsid w:val="00614240"/>
    <w:rsid w:val="00615455"/>
    <w:rsid w:val="006161EC"/>
    <w:rsid w:val="00620012"/>
    <w:rsid w:val="0062299E"/>
    <w:rsid w:val="00623F03"/>
    <w:rsid w:val="00623F55"/>
    <w:rsid w:val="0062542C"/>
    <w:rsid w:val="0062641B"/>
    <w:rsid w:val="00626BC5"/>
    <w:rsid w:val="00627897"/>
    <w:rsid w:val="00630176"/>
    <w:rsid w:val="006313F8"/>
    <w:rsid w:val="00632725"/>
    <w:rsid w:val="00633A61"/>
    <w:rsid w:val="00634249"/>
    <w:rsid w:val="0064504B"/>
    <w:rsid w:val="006461CB"/>
    <w:rsid w:val="006479E8"/>
    <w:rsid w:val="00647C00"/>
    <w:rsid w:val="0065519D"/>
    <w:rsid w:val="0065534B"/>
    <w:rsid w:val="0065598E"/>
    <w:rsid w:val="00660296"/>
    <w:rsid w:val="00662704"/>
    <w:rsid w:val="006649AB"/>
    <w:rsid w:val="00665D29"/>
    <w:rsid w:val="0067043C"/>
    <w:rsid w:val="00672A2D"/>
    <w:rsid w:val="00673D70"/>
    <w:rsid w:val="006743B9"/>
    <w:rsid w:val="006753BF"/>
    <w:rsid w:val="00675F35"/>
    <w:rsid w:val="00675F5F"/>
    <w:rsid w:val="0067688C"/>
    <w:rsid w:val="0068015D"/>
    <w:rsid w:val="00680B63"/>
    <w:rsid w:val="00680D90"/>
    <w:rsid w:val="00683655"/>
    <w:rsid w:val="00683A70"/>
    <w:rsid w:val="00684393"/>
    <w:rsid w:val="00692D0A"/>
    <w:rsid w:val="00693401"/>
    <w:rsid w:val="006A037D"/>
    <w:rsid w:val="006A086A"/>
    <w:rsid w:val="006A11A3"/>
    <w:rsid w:val="006A15C7"/>
    <w:rsid w:val="006A2DCB"/>
    <w:rsid w:val="006A36A8"/>
    <w:rsid w:val="006A5FD1"/>
    <w:rsid w:val="006A6635"/>
    <w:rsid w:val="006B2378"/>
    <w:rsid w:val="006B446A"/>
    <w:rsid w:val="006B70BE"/>
    <w:rsid w:val="006C272E"/>
    <w:rsid w:val="006C3F78"/>
    <w:rsid w:val="006C46B5"/>
    <w:rsid w:val="006C5DCF"/>
    <w:rsid w:val="006C6FCC"/>
    <w:rsid w:val="006D0AE2"/>
    <w:rsid w:val="006D1917"/>
    <w:rsid w:val="006D27AA"/>
    <w:rsid w:val="006D33AB"/>
    <w:rsid w:val="006D5D2C"/>
    <w:rsid w:val="006D5E43"/>
    <w:rsid w:val="006E06B3"/>
    <w:rsid w:val="006E099D"/>
    <w:rsid w:val="006E1EFD"/>
    <w:rsid w:val="006E2CAF"/>
    <w:rsid w:val="006F3458"/>
    <w:rsid w:val="006F3F98"/>
    <w:rsid w:val="006F630F"/>
    <w:rsid w:val="006F7EEA"/>
    <w:rsid w:val="00702FFA"/>
    <w:rsid w:val="00703664"/>
    <w:rsid w:val="00704A40"/>
    <w:rsid w:val="00704B91"/>
    <w:rsid w:val="0070763C"/>
    <w:rsid w:val="0070769C"/>
    <w:rsid w:val="00710E5B"/>
    <w:rsid w:val="007117C0"/>
    <w:rsid w:val="00713D9B"/>
    <w:rsid w:val="00715831"/>
    <w:rsid w:val="0072142A"/>
    <w:rsid w:val="0072216A"/>
    <w:rsid w:val="007223DE"/>
    <w:rsid w:val="00723D00"/>
    <w:rsid w:val="00726564"/>
    <w:rsid w:val="0072706E"/>
    <w:rsid w:val="00730C8E"/>
    <w:rsid w:val="00734863"/>
    <w:rsid w:val="007356EB"/>
    <w:rsid w:val="0074131B"/>
    <w:rsid w:val="00741453"/>
    <w:rsid w:val="0074359C"/>
    <w:rsid w:val="00744D4E"/>
    <w:rsid w:val="007472FF"/>
    <w:rsid w:val="00761C41"/>
    <w:rsid w:val="00766A20"/>
    <w:rsid w:val="0077045F"/>
    <w:rsid w:val="007722EB"/>
    <w:rsid w:val="007728FB"/>
    <w:rsid w:val="007729B1"/>
    <w:rsid w:val="00772CDD"/>
    <w:rsid w:val="007734DC"/>
    <w:rsid w:val="00774784"/>
    <w:rsid w:val="00775D9C"/>
    <w:rsid w:val="0077639C"/>
    <w:rsid w:val="00777825"/>
    <w:rsid w:val="00780D16"/>
    <w:rsid w:val="00781381"/>
    <w:rsid w:val="00781499"/>
    <w:rsid w:val="007822EF"/>
    <w:rsid w:val="007826BC"/>
    <w:rsid w:val="00783FFD"/>
    <w:rsid w:val="00792318"/>
    <w:rsid w:val="0079307A"/>
    <w:rsid w:val="00797F34"/>
    <w:rsid w:val="007A3C1D"/>
    <w:rsid w:val="007A3D22"/>
    <w:rsid w:val="007A560D"/>
    <w:rsid w:val="007A5666"/>
    <w:rsid w:val="007B1BE7"/>
    <w:rsid w:val="007B68AA"/>
    <w:rsid w:val="007B6EBB"/>
    <w:rsid w:val="007B7A61"/>
    <w:rsid w:val="007C0778"/>
    <w:rsid w:val="007D185A"/>
    <w:rsid w:val="007D4019"/>
    <w:rsid w:val="007D44F1"/>
    <w:rsid w:val="007D71E7"/>
    <w:rsid w:val="007E1070"/>
    <w:rsid w:val="007E16F9"/>
    <w:rsid w:val="007E304E"/>
    <w:rsid w:val="007E5950"/>
    <w:rsid w:val="007E65E2"/>
    <w:rsid w:val="007E6C6F"/>
    <w:rsid w:val="007E7472"/>
    <w:rsid w:val="007F1CD1"/>
    <w:rsid w:val="007F2B19"/>
    <w:rsid w:val="007F44C6"/>
    <w:rsid w:val="007F468F"/>
    <w:rsid w:val="007F548F"/>
    <w:rsid w:val="007F5C77"/>
    <w:rsid w:val="007F6231"/>
    <w:rsid w:val="007F682F"/>
    <w:rsid w:val="008008B6"/>
    <w:rsid w:val="00800F40"/>
    <w:rsid w:val="00801F41"/>
    <w:rsid w:val="00802333"/>
    <w:rsid w:val="00805B3C"/>
    <w:rsid w:val="00810526"/>
    <w:rsid w:val="008118F0"/>
    <w:rsid w:val="008131E2"/>
    <w:rsid w:val="008247FB"/>
    <w:rsid w:val="00826995"/>
    <w:rsid w:val="00832DA8"/>
    <w:rsid w:val="0083389B"/>
    <w:rsid w:val="008360A8"/>
    <w:rsid w:val="008360D2"/>
    <w:rsid w:val="0083679F"/>
    <w:rsid w:val="0084156F"/>
    <w:rsid w:val="00845906"/>
    <w:rsid w:val="00845F58"/>
    <w:rsid w:val="00847DBE"/>
    <w:rsid w:val="00851692"/>
    <w:rsid w:val="00852BA2"/>
    <w:rsid w:val="00855BF6"/>
    <w:rsid w:val="00856C09"/>
    <w:rsid w:val="0085757D"/>
    <w:rsid w:val="00857E85"/>
    <w:rsid w:val="00860A2B"/>
    <w:rsid w:val="00860D3F"/>
    <w:rsid w:val="00862491"/>
    <w:rsid w:val="00863F6A"/>
    <w:rsid w:val="008643D2"/>
    <w:rsid w:val="008655E4"/>
    <w:rsid w:val="00866436"/>
    <w:rsid w:val="0086783C"/>
    <w:rsid w:val="00870025"/>
    <w:rsid w:val="00872003"/>
    <w:rsid w:val="00872070"/>
    <w:rsid w:val="008732F8"/>
    <w:rsid w:val="00873686"/>
    <w:rsid w:val="00873C5C"/>
    <w:rsid w:val="00882F03"/>
    <w:rsid w:val="00883664"/>
    <w:rsid w:val="00885118"/>
    <w:rsid w:val="0088638A"/>
    <w:rsid w:val="00886C13"/>
    <w:rsid w:val="00887200"/>
    <w:rsid w:val="00890FED"/>
    <w:rsid w:val="0089399B"/>
    <w:rsid w:val="00894D87"/>
    <w:rsid w:val="00895C69"/>
    <w:rsid w:val="008A2E4B"/>
    <w:rsid w:val="008A6C17"/>
    <w:rsid w:val="008B0EBD"/>
    <w:rsid w:val="008B13C2"/>
    <w:rsid w:val="008B35E8"/>
    <w:rsid w:val="008B4032"/>
    <w:rsid w:val="008B7A86"/>
    <w:rsid w:val="008C3255"/>
    <w:rsid w:val="008C42D4"/>
    <w:rsid w:val="008C53AE"/>
    <w:rsid w:val="008C5C43"/>
    <w:rsid w:val="008C636C"/>
    <w:rsid w:val="008C6DCE"/>
    <w:rsid w:val="008D4427"/>
    <w:rsid w:val="008D465D"/>
    <w:rsid w:val="008D519A"/>
    <w:rsid w:val="008D6097"/>
    <w:rsid w:val="008D6305"/>
    <w:rsid w:val="008E0440"/>
    <w:rsid w:val="008E255F"/>
    <w:rsid w:val="008E52E3"/>
    <w:rsid w:val="008E57CF"/>
    <w:rsid w:val="008E71CC"/>
    <w:rsid w:val="008E76B3"/>
    <w:rsid w:val="008E7A1C"/>
    <w:rsid w:val="008F2F87"/>
    <w:rsid w:val="008F3B0E"/>
    <w:rsid w:val="008F4C47"/>
    <w:rsid w:val="008F6BA8"/>
    <w:rsid w:val="008F79A3"/>
    <w:rsid w:val="0090072A"/>
    <w:rsid w:val="0090097A"/>
    <w:rsid w:val="0090307D"/>
    <w:rsid w:val="00905C07"/>
    <w:rsid w:val="00910847"/>
    <w:rsid w:val="009121B8"/>
    <w:rsid w:val="00913635"/>
    <w:rsid w:val="009207A7"/>
    <w:rsid w:val="00922853"/>
    <w:rsid w:val="00922B1D"/>
    <w:rsid w:val="00923CE5"/>
    <w:rsid w:val="0092665F"/>
    <w:rsid w:val="009402DC"/>
    <w:rsid w:val="00940FCF"/>
    <w:rsid w:val="00941086"/>
    <w:rsid w:val="009437ED"/>
    <w:rsid w:val="009447A1"/>
    <w:rsid w:val="00945FA6"/>
    <w:rsid w:val="0094645B"/>
    <w:rsid w:val="00947FE7"/>
    <w:rsid w:val="00951862"/>
    <w:rsid w:val="009544CB"/>
    <w:rsid w:val="00954A95"/>
    <w:rsid w:val="0095739C"/>
    <w:rsid w:val="00957753"/>
    <w:rsid w:val="009612DC"/>
    <w:rsid w:val="00964FE7"/>
    <w:rsid w:val="00970A78"/>
    <w:rsid w:val="00971B64"/>
    <w:rsid w:val="00971BCC"/>
    <w:rsid w:val="00972A62"/>
    <w:rsid w:val="00976AC5"/>
    <w:rsid w:val="00980CAE"/>
    <w:rsid w:val="009840B4"/>
    <w:rsid w:val="00986EA0"/>
    <w:rsid w:val="009909C2"/>
    <w:rsid w:val="00992D92"/>
    <w:rsid w:val="00994EBB"/>
    <w:rsid w:val="00994FC6"/>
    <w:rsid w:val="0099716E"/>
    <w:rsid w:val="009A58AC"/>
    <w:rsid w:val="009A5B6F"/>
    <w:rsid w:val="009A7669"/>
    <w:rsid w:val="009A7DF8"/>
    <w:rsid w:val="009B0A2F"/>
    <w:rsid w:val="009B1785"/>
    <w:rsid w:val="009B2CE4"/>
    <w:rsid w:val="009B4066"/>
    <w:rsid w:val="009B4D01"/>
    <w:rsid w:val="009B597E"/>
    <w:rsid w:val="009C0753"/>
    <w:rsid w:val="009C1C47"/>
    <w:rsid w:val="009C2262"/>
    <w:rsid w:val="009C53E2"/>
    <w:rsid w:val="009C764E"/>
    <w:rsid w:val="009D205D"/>
    <w:rsid w:val="009D2928"/>
    <w:rsid w:val="009D4C12"/>
    <w:rsid w:val="009D596D"/>
    <w:rsid w:val="009D5BC7"/>
    <w:rsid w:val="009D63EF"/>
    <w:rsid w:val="009D7A20"/>
    <w:rsid w:val="009E0F26"/>
    <w:rsid w:val="009E16BB"/>
    <w:rsid w:val="009E41FD"/>
    <w:rsid w:val="009E78EE"/>
    <w:rsid w:val="009F14AB"/>
    <w:rsid w:val="009F2DB9"/>
    <w:rsid w:val="009F2FB7"/>
    <w:rsid w:val="009F5A99"/>
    <w:rsid w:val="00A00532"/>
    <w:rsid w:val="00A055C9"/>
    <w:rsid w:val="00A05788"/>
    <w:rsid w:val="00A070F1"/>
    <w:rsid w:val="00A079B0"/>
    <w:rsid w:val="00A110FB"/>
    <w:rsid w:val="00A1449D"/>
    <w:rsid w:val="00A1670B"/>
    <w:rsid w:val="00A1766C"/>
    <w:rsid w:val="00A20402"/>
    <w:rsid w:val="00A22CFF"/>
    <w:rsid w:val="00A24232"/>
    <w:rsid w:val="00A24575"/>
    <w:rsid w:val="00A24682"/>
    <w:rsid w:val="00A24DDD"/>
    <w:rsid w:val="00A25761"/>
    <w:rsid w:val="00A25E24"/>
    <w:rsid w:val="00A2781B"/>
    <w:rsid w:val="00A27E97"/>
    <w:rsid w:val="00A3261D"/>
    <w:rsid w:val="00A32ABD"/>
    <w:rsid w:val="00A34658"/>
    <w:rsid w:val="00A35176"/>
    <w:rsid w:val="00A36A83"/>
    <w:rsid w:val="00A37038"/>
    <w:rsid w:val="00A40127"/>
    <w:rsid w:val="00A43C4E"/>
    <w:rsid w:val="00A44DE4"/>
    <w:rsid w:val="00A44F36"/>
    <w:rsid w:val="00A4700E"/>
    <w:rsid w:val="00A5617B"/>
    <w:rsid w:val="00A5672F"/>
    <w:rsid w:val="00A5682D"/>
    <w:rsid w:val="00A57F8E"/>
    <w:rsid w:val="00A61817"/>
    <w:rsid w:val="00A620BB"/>
    <w:rsid w:val="00A670B4"/>
    <w:rsid w:val="00A71A93"/>
    <w:rsid w:val="00A71E40"/>
    <w:rsid w:val="00A758CE"/>
    <w:rsid w:val="00A76F4B"/>
    <w:rsid w:val="00A81B8F"/>
    <w:rsid w:val="00A83A75"/>
    <w:rsid w:val="00A86104"/>
    <w:rsid w:val="00A8697E"/>
    <w:rsid w:val="00A86EAB"/>
    <w:rsid w:val="00A87045"/>
    <w:rsid w:val="00A87BC0"/>
    <w:rsid w:val="00A9019C"/>
    <w:rsid w:val="00A91EAF"/>
    <w:rsid w:val="00A91EBB"/>
    <w:rsid w:val="00A92D17"/>
    <w:rsid w:val="00A95D45"/>
    <w:rsid w:val="00A969A9"/>
    <w:rsid w:val="00A9711C"/>
    <w:rsid w:val="00A97C52"/>
    <w:rsid w:val="00AA6C00"/>
    <w:rsid w:val="00AA6FD4"/>
    <w:rsid w:val="00AA7845"/>
    <w:rsid w:val="00AA78E2"/>
    <w:rsid w:val="00AB0A1A"/>
    <w:rsid w:val="00AB4079"/>
    <w:rsid w:val="00AB4BF9"/>
    <w:rsid w:val="00AB78DB"/>
    <w:rsid w:val="00AC1175"/>
    <w:rsid w:val="00AC1476"/>
    <w:rsid w:val="00AC186A"/>
    <w:rsid w:val="00AD0CC7"/>
    <w:rsid w:val="00AD1765"/>
    <w:rsid w:val="00AD2BDC"/>
    <w:rsid w:val="00AD3EC1"/>
    <w:rsid w:val="00AD47A8"/>
    <w:rsid w:val="00AD4FC9"/>
    <w:rsid w:val="00AE1D02"/>
    <w:rsid w:val="00AE260F"/>
    <w:rsid w:val="00AE3814"/>
    <w:rsid w:val="00AE4419"/>
    <w:rsid w:val="00AE5170"/>
    <w:rsid w:val="00AE786A"/>
    <w:rsid w:val="00AF10CF"/>
    <w:rsid w:val="00AF2FBD"/>
    <w:rsid w:val="00AF3071"/>
    <w:rsid w:val="00AF358D"/>
    <w:rsid w:val="00AF488D"/>
    <w:rsid w:val="00AF579A"/>
    <w:rsid w:val="00AF6CDB"/>
    <w:rsid w:val="00B027A6"/>
    <w:rsid w:val="00B02F51"/>
    <w:rsid w:val="00B02FB6"/>
    <w:rsid w:val="00B03B40"/>
    <w:rsid w:val="00B04755"/>
    <w:rsid w:val="00B05770"/>
    <w:rsid w:val="00B106B4"/>
    <w:rsid w:val="00B10830"/>
    <w:rsid w:val="00B128D9"/>
    <w:rsid w:val="00B12FB3"/>
    <w:rsid w:val="00B152D3"/>
    <w:rsid w:val="00B173DD"/>
    <w:rsid w:val="00B20379"/>
    <w:rsid w:val="00B21039"/>
    <w:rsid w:val="00B21B7D"/>
    <w:rsid w:val="00B23AC5"/>
    <w:rsid w:val="00B259C2"/>
    <w:rsid w:val="00B26C2F"/>
    <w:rsid w:val="00B30A66"/>
    <w:rsid w:val="00B33D66"/>
    <w:rsid w:val="00B3705D"/>
    <w:rsid w:val="00B37E45"/>
    <w:rsid w:val="00B40478"/>
    <w:rsid w:val="00B43D24"/>
    <w:rsid w:val="00B44EB8"/>
    <w:rsid w:val="00B45A06"/>
    <w:rsid w:val="00B47D5F"/>
    <w:rsid w:val="00B507E8"/>
    <w:rsid w:val="00B5349C"/>
    <w:rsid w:val="00B53C16"/>
    <w:rsid w:val="00B54286"/>
    <w:rsid w:val="00B555AC"/>
    <w:rsid w:val="00B5671E"/>
    <w:rsid w:val="00B57857"/>
    <w:rsid w:val="00B6184C"/>
    <w:rsid w:val="00B61F77"/>
    <w:rsid w:val="00B633E7"/>
    <w:rsid w:val="00B64B5A"/>
    <w:rsid w:val="00B65ED8"/>
    <w:rsid w:val="00B67949"/>
    <w:rsid w:val="00B70831"/>
    <w:rsid w:val="00B7450D"/>
    <w:rsid w:val="00B76DBA"/>
    <w:rsid w:val="00B80FE5"/>
    <w:rsid w:val="00B810C9"/>
    <w:rsid w:val="00B821DA"/>
    <w:rsid w:val="00B83662"/>
    <w:rsid w:val="00B83886"/>
    <w:rsid w:val="00B839F1"/>
    <w:rsid w:val="00B86940"/>
    <w:rsid w:val="00B872D6"/>
    <w:rsid w:val="00B8742B"/>
    <w:rsid w:val="00B9000A"/>
    <w:rsid w:val="00B93352"/>
    <w:rsid w:val="00B96E45"/>
    <w:rsid w:val="00BA028E"/>
    <w:rsid w:val="00BA03A8"/>
    <w:rsid w:val="00BA2334"/>
    <w:rsid w:val="00BA24C6"/>
    <w:rsid w:val="00BA304D"/>
    <w:rsid w:val="00BA3DA5"/>
    <w:rsid w:val="00BA41F8"/>
    <w:rsid w:val="00BA4365"/>
    <w:rsid w:val="00BA464A"/>
    <w:rsid w:val="00BA69CF"/>
    <w:rsid w:val="00BB17AA"/>
    <w:rsid w:val="00BB3441"/>
    <w:rsid w:val="00BB35DA"/>
    <w:rsid w:val="00BB4A79"/>
    <w:rsid w:val="00BB74F9"/>
    <w:rsid w:val="00BC029A"/>
    <w:rsid w:val="00BC1B85"/>
    <w:rsid w:val="00BC3152"/>
    <w:rsid w:val="00BC4648"/>
    <w:rsid w:val="00BD0ABB"/>
    <w:rsid w:val="00BD2006"/>
    <w:rsid w:val="00BD24C5"/>
    <w:rsid w:val="00BD2E42"/>
    <w:rsid w:val="00BD3DE0"/>
    <w:rsid w:val="00BD68DE"/>
    <w:rsid w:val="00BD76B3"/>
    <w:rsid w:val="00BE1AAE"/>
    <w:rsid w:val="00BE67C2"/>
    <w:rsid w:val="00BE7179"/>
    <w:rsid w:val="00BF0561"/>
    <w:rsid w:val="00BF371D"/>
    <w:rsid w:val="00BF7AE2"/>
    <w:rsid w:val="00BF7EB1"/>
    <w:rsid w:val="00C00554"/>
    <w:rsid w:val="00C00B7B"/>
    <w:rsid w:val="00C069F1"/>
    <w:rsid w:val="00C07099"/>
    <w:rsid w:val="00C07E81"/>
    <w:rsid w:val="00C10090"/>
    <w:rsid w:val="00C102B8"/>
    <w:rsid w:val="00C12675"/>
    <w:rsid w:val="00C13525"/>
    <w:rsid w:val="00C14F5D"/>
    <w:rsid w:val="00C16491"/>
    <w:rsid w:val="00C204F1"/>
    <w:rsid w:val="00C21240"/>
    <w:rsid w:val="00C214E5"/>
    <w:rsid w:val="00C21C55"/>
    <w:rsid w:val="00C23831"/>
    <w:rsid w:val="00C2476D"/>
    <w:rsid w:val="00C25950"/>
    <w:rsid w:val="00C264A8"/>
    <w:rsid w:val="00C301CC"/>
    <w:rsid w:val="00C31F98"/>
    <w:rsid w:val="00C32D23"/>
    <w:rsid w:val="00C35D3F"/>
    <w:rsid w:val="00C3717E"/>
    <w:rsid w:val="00C409AC"/>
    <w:rsid w:val="00C41F71"/>
    <w:rsid w:val="00C434A1"/>
    <w:rsid w:val="00C54147"/>
    <w:rsid w:val="00C55425"/>
    <w:rsid w:val="00C5701F"/>
    <w:rsid w:val="00C601C9"/>
    <w:rsid w:val="00C61715"/>
    <w:rsid w:val="00C6204C"/>
    <w:rsid w:val="00C66B18"/>
    <w:rsid w:val="00C66E4A"/>
    <w:rsid w:val="00C70010"/>
    <w:rsid w:val="00C70850"/>
    <w:rsid w:val="00C722A2"/>
    <w:rsid w:val="00C72B8C"/>
    <w:rsid w:val="00C74670"/>
    <w:rsid w:val="00C80C10"/>
    <w:rsid w:val="00C81DC3"/>
    <w:rsid w:val="00C8254F"/>
    <w:rsid w:val="00C86148"/>
    <w:rsid w:val="00C86B64"/>
    <w:rsid w:val="00C86CA0"/>
    <w:rsid w:val="00C9040F"/>
    <w:rsid w:val="00C90E24"/>
    <w:rsid w:val="00C910C6"/>
    <w:rsid w:val="00C91A07"/>
    <w:rsid w:val="00C942F0"/>
    <w:rsid w:val="00C9556B"/>
    <w:rsid w:val="00C95A53"/>
    <w:rsid w:val="00C974B2"/>
    <w:rsid w:val="00CA0913"/>
    <w:rsid w:val="00CA229C"/>
    <w:rsid w:val="00CA3A1D"/>
    <w:rsid w:val="00CA41A3"/>
    <w:rsid w:val="00CB1885"/>
    <w:rsid w:val="00CB3275"/>
    <w:rsid w:val="00CB5221"/>
    <w:rsid w:val="00CC19E7"/>
    <w:rsid w:val="00CC4A58"/>
    <w:rsid w:val="00CC64E7"/>
    <w:rsid w:val="00CC6CAD"/>
    <w:rsid w:val="00CC73A8"/>
    <w:rsid w:val="00CD2367"/>
    <w:rsid w:val="00CD2CC3"/>
    <w:rsid w:val="00CD38BA"/>
    <w:rsid w:val="00CD38CE"/>
    <w:rsid w:val="00CD4E41"/>
    <w:rsid w:val="00CD51F6"/>
    <w:rsid w:val="00CD588F"/>
    <w:rsid w:val="00CD6907"/>
    <w:rsid w:val="00CD69A8"/>
    <w:rsid w:val="00CE152A"/>
    <w:rsid w:val="00CE4B87"/>
    <w:rsid w:val="00CE5E10"/>
    <w:rsid w:val="00CE7C69"/>
    <w:rsid w:val="00CF0CEB"/>
    <w:rsid w:val="00CF690F"/>
    <w:rsid w:val="00D05985"/>
    <w:rsid w:val="00D07608"/>
    <w:rsid w:val="00D10AB9"/>
    <w:rsid w:val="00D1479C"/>
    <w:rsid w:val="00D16899"/>
    <w:rsid w:val="00D169ED"/>
    <w:rsid w:val="00D16C65"/>
    <w:rsid w:val="00D22064"/>
    <w:rsid w:val="00D24848"/>
    <w:rsid w:val="00D258EC"/>
    <w:rsid w:val="00D26D1D"/>
    <w:rsid w:val="00D30E5F"/>
    <w:rsid w:val="00D31677"/>
    <w:rsid w:val="00D31D74"/>
    <w:rsid w:val="00D31D82"/>
    <w:rsid w:val="00D338DC"/>
    <w:rsid w:val="00D34B5D"/>
    <w:rsid w:val="00D35429"/>
    <w:rsid w:val="00D42A8E"/>
    <w:rsid w:val="00D47A89"/>
    <w:rsid w:val="00D47D93"/>
    <w:rsid w:val="00D51A3F"/>
    <w:rsid w:val="00D52C9E"/>
    <w:rsid w:val="00D620CF"/>
    <w:rsid w:val="00D62A0B"/>
    <w:rsid w:val="00D64BDC"/>
    <w:rsid w:val="00D65C51"/>
    <w:rsid w:val="00D66908"/>
    <w:rsid w:val="00D70A80"/>
    <w:rsid w:val="00D70DE7"/>
    <w:rsid w:val="00D71FCA"/>
    <w:rsid w:val="00D73F32"/>
    <w:rsid w:val="00D74D66"/>
    <w:rsid w:val="00D80C3A"/>
    <w:rsid w:val="00D8224E"/>
    <w:rsid w:val="00D86590"/>
    <w:rsid w:val="00D8659F"/>
    <w:rsid w:val="00D865A3"/>
    <w:rsid w:val="00D87EA5"/>
    <w:rsid w:val="00D90776"/>
    <w:rsid w:val="00D90F13"/>
    <w:rsid w:val="00D92909"/>
    <w:rsid w:val="00D96EBD"/>
    <w:rsid w:val="00D97D50"/>
    <w:rsid w:val="00DA0855"/>
    <w:rsid w:val="00DA0F2A"/>
    <w:rsid w:val="00DA1291"/>
    <w:rsid w:val="00DA1932"/>
    <w:rsid w:val="00DA39F5"/>
    <w:rsid w:val="00DA69F9"/>
    <w:rsid w:val="00DB062F"/>
    <w:rsid w:val="00DB1329"/>
    <w:rsid w:val="00DB1C76"/>
    <w:rsid w:val="00DB54DF"/>
    <w:rsid w:val="00DB7750"/>
    <w:rsid w:val="00DC0B9B"/>
    <w:rsid w:val="00DC1612"/>
    <w:rsid w:val="00DC29C2"/>
    <w:rsid w:val="00DC3927"/>
    <w:rsid w:val="00DC417F"/>
    <w:rsid w:val="00DC5D6B"/>
    <w:rsid w:val="00DC61C4"/>
    <w:rsid w:val="00DC66A0"/>
    <w:rsid w:val="00DD0D0C"/>
    <w:rsid w:val="00DD1B24"/>
    <w:rsid w:val="00DD43B9"/>
    <w:rsid w:val="00DD6827"/>
    <w:rsid w:val="00DD6B57"/>
    <w:rsid w:val="00DE0481"/>
    <w:rsid w:val="00DE5858"/>
    <w:rsid w:val="00DE5EA3"/>
    <w:rsid w:val="00DE7444"/>
    <w:rsid w:val="00DE7F6B"/>
    <w:rsid w:val="00DF0443"/>
    <w:rsid w:val="00DF0E7C"/>
    <w:rsid w:val="00DF1B72"/>
    <w:rsid w:val="00DF2F3F"/>
    <w:rsid w:val="00DF4E50"/>
    <w:rsid w:val="00DF7B63"/>
    <w:rsid w:val="00E00F94"/>
    <w:rsid w:val="00E0143A"/>
    <w:rsid w:val="00E02032"/>
    <w:rsid w:val="00E02B79"/>
    <w:rsid w:val="00E0531F"/>
    <w:rsid w:val="00E05D81"/>
    <w:rsid w:val="00E06AB8"/>
    <w:rsid w:val="00E1141B"/>
    <w:rsid w:val="00E16F82"/>
    <w:rsid w:val="00E17FDD"/>
    <w:rsid w:val="00E2300C"/>
    <w:rsid w:val="00E25B89"/>
    <w:rsid w:val="00E25FBF"/>
    <w:rsid w:val="00E26823"/>
    <w:rsid w:val="00E3136B"/>
    <w:rsid w:val="00E32A5D"/>
    <w:rsid w:val="00E330C6"/>
    <w:rsid w:val="00E33174"/>
    <w:rsid w:val="00E331C7"/>
    <w:rsid w:val="00E3320A"/>
    <w:rsid w:val="00E35CDD"/>
    <w:rsid w:val="00E402B0"/>
    <w:rsid w:val="00E42EA5"/>
    <w:rsid w:val="00E440AF"/>
    <w:rsid w:val="00E50B76"/>
    <w:rsid w:val="00E51AD0"/>
    <w:rsid w:val="00E53A82"/>
    <w:rsid w:val="00E542C5"/>
    <w:rsid w:val="00E5520A"/>
    <w:rsid w:val="00E60FBF"/>
    <w:rsid w:val="00E61B79"/>
    <w:rsid w:val="00E636ED"/>
    <w:rsid w:val="00E6697F"/>
    <w:rsid w:val="00E66D7B"/>
    <w:rsid w:val="00E67F3B"/>
    <w:rsid w:val="00E7031C"/>
    <w:rsid w:val="00E71601"/>
    <w:rsid w:val="00E74C93"/>
    <w:rsid w:val="00E75DA6"/>
    <w:rsid w:val="00E80471"/>
    <w:rsid w:val="00E8399E"/>
    <w:rsid w:val="00E84649"/>
    <w:rsid w:val="00E84AA2"/>
    <w:rsid w:val="00E93FDF"/>
    <w:rsid w:val="00E94341"/>
    <w:rsid w:val="00E9442A"/>
    <w:rsid w:val="00E961A5"/>
    <w:rsid w:val="00E97243"/>
    <w:rsid w:val="00E9754C"/>
    <w:rsid w:val="00E9785F"/>
    <w:rsid w:val="00EA3C43"/>
    <w:rsid w:val="00EA52F0"/>
    <w:rsid w:val="00EA7772"/>
    <w:rsid w:val="00EA7B5D"/>
    <w:rsid w:val="00EB1049"/>
    <w:rsid w:val="00EB330F"/>
    <w:rsid w:val="00EB6B30"/>
    <w:rsid w:val="00EC33E3"/>
    <w:rsid w:val="00EC3B32"/>
    <w:rsid w:val="00EC4C16"/>
    <w:rsid w:val="00EC5530"/>
    <w:rsid w:val="00EC576B"/>
    <w:rsid w:val="00ED2061"/>
    <w:rsid w:val="00ED291A"/>
    <w:rsid w:val="00ED3588"/>
    <w:rsid w:val="00ED3691"/>
    <w:rsid w:val="00ED4578"/>
    <w:rsid w:val="00EE0B9A"/>
    <w:rsid w:val="00EE227E"/>
    <w:rsid w:val="00EE64DD"/>
    <w:rsid w:val="00EE7BE0"/>
    <w:rsid w:val="00EF1CD8"/>
    <w:rsid w:val="00EF23D8"/>
    <w:rsid w:val="00EF50EE"/>
    <w:rsid w:val="00F00059"/>
    <w:rsid w:val="00F012CC"/>
    <w:rsid w:val="00F020A4"/>
    <w:rsid w:val="00F02F1F"/>
    <w:rsid w:val="00F039A8"/>
    <w:rsid w:val="00F07090"/>
    <w:rsid w:val="00F1206C"/>
    <w:rsid w:val="00F138FC"/>
    <w:rsid w:val="00F24B22"/>
    <w:rsid w:val="00F24DE5"/>
    <w:rsid w:val="00F25E32"/>
    <w:rsid w:val="00F277C9"/>
    <w:rsid w:val="00F27979"/>
    <w:rsid w:val="00F27F16"/>
    <w:rsid w:val="00F33A46"/>
    <w:rsid w:val="00F343CF"/>
    <w:rsid w:val="00F35AF1"/>
    <w:rsid w:val="00F42C2A"/>
    <w:rsid w:val="00F443DD"/>
    <w:rsid w:val="00F44876"/>
    <w:rsid w:val="00F469F1"/>
    <w:rsid w:val="00F47A65"/>
    <w:rsid w:val="00F50104"/>
    <w:rsid w:val="00F53B5E"/>
    <w:rsid w:val="00F54106"/>
    <w:rsid w:val="00F55CEB"/>
    <w:rsid w:val="00F60C5A"/>
    <w:rsid w:val="00F63906"/>
    <w:rsid w:val="00F65F67"/>
    <w:rsid w:val="00F6709D"/>
    <w:rsid w:val="00F713D9"/>
    <w:rsid w:val="00F73553"/>
    <w:rsid w:val="00F742CF"/>
    <w:rsid w:val="00F752CE"/>
    <w:rsid w:val="00F8251B"/>
    <w:rsid w:val="00F82C95"/>
    <w:rsid w:val="00F83089"/>
    <w:rsid w:val="00F85071"/>
    <w:rsid w:val="00F87BFC"/>
    <w:rsid w:val="00F9009D"/>
    <w:rsid w:val="00F93E38"/>
    <w:rsid w:val="00F943A1"/>
    <w:rsid w:val="00F95F83"/>
    <w:rsid w:val="00F962EA"/>
    <w:rsid w:val="00F965A5"/>
    <w:rsid w:val="00F97E52"/>
    <w:rsid w:val="00FA04C0"/>
    <w:rsid w:val="00FA21E3"/>
    <w:rsid w:val="00FA5C09"/>
    <w:rsid w:val="00FB2CDF"/>
    <w:rsid w:val="00FB49CA"/>
    <w:rsid w:val="00FB5FEE"/>
    <w:rsid w:val="00FB7A1B"/>
    <w:rsid w:val="00FC254D"/>
    <w:rsid w:val="00FC4FF6"/>
    <w:rsid w:val="00FC6352"/>
    <w:rsid w:val="00FC6AD0"/>
    <w:rsid w:val="00FD0989"/>
    <w:rsid w:val="00FD1762"/>
    <w:rsid w:val="00FD19B6"/>
    <w:rsid w:val="00FD2D43"/>
    <w:rsid w:val="00FD3D1F"/>
    <w:rsid w:val="00FE102D"/>
    <w:rsid w:val="00FE3950"/>
    <w:rsid w:val="00FE46FB"/>
    <w:rsid w:val="00FE7A0B"/>
    <w:rsid w:val="00FF06AC"/>
    <w:rsid w:val="00FF4BE8"/>
    <w:rsid w:val="00FF5555"/>
    <w:rsid w:val="00FF7751"/>
    <w:rsid w:val="25705EA6"/>
    <w:rsid w:val="352A1716"/>
    <w:rsid w:val="6FD64358"/>
    <w:rsid w:val="73385344"/>
    <w:rsid w:val="7FDF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semiHidden="0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70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20"/>
    <w:semiHidden/>
    <w:unhideWhenUsed/>
    <w:qFormat/>
    <w:uiPriority w:val="0"/>
    <w:pPr>
      <w:keepNext/>
      <w:spacing w:after="0" w:line="240" w:lineRule="auto"/>
      <w:jc w:val="center"/>
      <w:outlineLvl w:val="1"/>
    </w:pPr>
    <w:rPr>
      <w:rFonts w:ascii="Courier" w:hAnsi="Courier" w:eastAsia="Arial Unicode MS" w:cs="Arial Unicode MS"/>
      <w:b/>
      <w:sz w:val="50"/>
      <w:szCs w:val="20"/>
      <w:lang w:eastAsia="ru-RU"/>
    </w:rPr>
  </w:style>
  <w:style w:type="paragraph" w:styleId="4">
    <w:name w:val="heading 3"/>
    <w:basedOn w:val="1"/>
    <w:next w:val="1"/>
    <w:link w:val="73"/>
    <w:semiHidden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7"/>
    <w:basedOn w:val="1"/>
    <w:next w:val="1"/>
    <w:link w:val="78"/>
    <w:semiHidden/>
    <w:unhideWhenUsed/>
    <w:qFormat/>
    <w:uiPriority w:val="9"/>
    <w:pPr>
      <w:keepNext/>
      <w:keepLines/>
      <w:spacing w:before="40" w:after="0"/>
      <w:outlineLvl w:val="6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9">
    <w:name w:val="footnote reference"/>
    <w:basedOn w:val="6"/>
    <w:semiHidden/>
    <w:unhideWhenUsed/>
    <w:qFormat/>
    <w:uiPriority w:val="99"/>
    <w:rPr>
      <w:vertAlign w:val="superscript"/>
    </w:rPr>
  </w:style>
  <w:style w:type="character" w:styleId="10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Strong"/>
    <w:basedOn w:val="6"/>
    <w:qFormat/>
    <w:uiPriority w:val="22"/>
    <w:rPr>
      <w:b/>
      <w:bCs/>
    </w:rPr>
  </w:style>
  <w:style w:type="paragraph" w:styleId="12">
    <w:name w:val="Balloon Text"/>
    <w:basedOn w:val="1"/>
    <w:link w:val="22"/>
    <w:semiHidden/>
    <w:unhideWhenUsed/>
    <w:qFormat/>
    <w:uiPriority w:val="99"/>
    <w:pPr>
      <w:spacing w:after="0" w:line="240" w:lineRule="auto"/>
    </w:pPr>
    <w:rPr>
      <w:rFonts w:ascii="Tahoma" w:hAnsi="Tahoma" w:eastAsia="Times New Roman" w:cs="Tahoma"/>
      <w:sz w:val="16"/>
      <w:szCs w:val="16"/>
      <w:lang w:eastAsia="ru-RU"/>
    </w:rPr>
  </w:style>
  <w:style w:type="paragraph" w:styleId="13">
    <w:name w:val="Body Text Indent 3"/>
    <w:basedOn w:val="1"/>
    <w:link w:val="26"/>
    <w:unhideWhenUsed/>
    <w:qFormat/>
    <w:uiPriority w:val="99"/>
    <w:pPr>
      <w:spacing w:after="120"/>
      <w:ind w:left="283"/>
    </w:pPr>
    <w:rPr>
      <w:rFonts w:ascii="Calibri" w:hAnsi="Calibri" w:eastAsia="Calibri" w:cs="Times New Roman"/>
      <w:sz w:val="16"/>
      <w:szCs w:val="16"/>
    </w:rPr>
  </w:style>
  <w:style w:type="paragraph" w:styleId="14">
    <w:name w:val="footnote text"/>
    <w:basedOn w:val="1"/>
    <w:link w:val="71"/>
    <w:semiHidden/>
    <w:unhideWhenUsed/>
    <w:qFormat/>
    <w:uiPriority w:val="99"/>
    <w:pPr>
      <w:spacing w:after="0" w:line="240" w:lineRule="auto"/>
    </w:pPr>
    <w:rPr>
      <w:rFonts w:ascii="Times New Roman" w:hAnsi="Times New Roman" w:eastAsia="Times New Roman"/>
      <w:sz w:val="20"/>
      <w:szCs w:val="20"/>
      <w:lang w:eastAsia="ru-RU"/>
    </w:rPr>
  </w:style>
  <w:style w:type="paragraph" w:styleId="15">
    <w:name w:val="header"/>
    <w:basedOn w:val="1"/>
    <w:link w:val="23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6">
    <w:name w:val="Body Text"/>
    <w:basedOn w:val="1"/>
    <w:link w:val="67"/>
    <w:semiHidden/>
    <w:unhideWhenUsed/>
    <w:qFormat/>
    <w:uiPriority w:val="99"/>
    <w:pPr>
      <w:spacing w:after="120"/>
    </w:pPr>
  </w:style>
  <w:style w:type="paragraph" w:styleId="17">
    <w:name w:val="footer"/>
    <w:basedOn w:val="1"/>
    <w:link w:val="24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8">
    <w:name w:val="Normal (Web)"/>
    <w:basedOn w:val="1"/>
    <w:unhideWhenUsed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19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0">
    <w:name w:val="Заголовок 2 Знак"/>
    <w:basedOn w:val="6"/>
    <w:link w:val="3"/>
    <w:semiHidden/>
    <w:qFormat/>
    <w:uiPriority w:val="0"/>
    <w:rPr>
      <w:rFonts w:ascii="Courier" w:hAnsi="Courier" w:eastAsia="Arial Unicode MS" w:cs="Arial Unicode MS"/>
      <w:b/>
      <w:sz w:val="50"/>
      <w:szCs w:val="20"/>
      <w:lang w:eastAsia="ru-RU"/>
    </w:rPr>
  </w:style>
  <w:style w:type="paragraph" w:customStyle="1" w:styleId="21">
    <w:name w:val="ConsPlusTitle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Times New Roman" w:cs="Times New Roman"/>
      <w:b/>
      <w:bCs/>
      <w:sz w:val="28"/>
      <w:szCs w:val="28"/>
      <w:lang w:val="ru-RU" w:eastAsia="ru-RU" w:bidi="ar-SA"/>
    </w:rPr>
  </w:style>
  <w:style w:type="character" w:customStyle="1" w:styleId="22">
    <w:name w:val="Текст выноски Знак"/>
    <w:basedOn w:val="6"/>
    <w:link w:val="12"/>
    <w:semiHidden/>
    <w:qFormat/>
    <w:uiPriority w:val="99"/>
    <w:rPr>
      <w:rFonts w:ascii="Tahoma" w:hAnsi="Tahoma" w:eastAsia="Times New Roman" w:cs="Tahoma"/>
      <w:sz w:val="16"/>
      <w:szCs w:val="16"/>
      <w:lang w:eastAsia="ru-RU"/>
    </w:rPr>
  </w:style>
  <w:style w:type="character" w:customStyle="1" w:styleId="23">
    <w:name w:val="Верхний колонтитул Знак"/>
    <w:basedOn w:val="6"/>
    <w:link w:val="15"/>
    <w:qFormat/>
    <w:uiPriority w:val="99"/>
  </w:style>
  <w:style w:type="character" w:customStyle="1" w:styleId="24">
    <w:name w:val="Нижний колонтитул Знак"/>
    <w:basedOn w:val="6"/>
    <w:link w:val="17"/>
    <w:qFormat/>
    <w:uiPriority w:val="99"/>
  </w:style>
  <w:style w:type="paragraph" w:customStyle="1" w:styleId="25">
    <w:name w:val="Default"/>
    <w:qFormat/>
    <w:uiPriority w:val="0"/>
    <w:pPr>
      <w:autoSpaceDE w:val="0"/>
      <w:autoSpaceDN w:val="0"/>
      <w:adjustRightInd w:val="0"/>
    </w:pPr>
    <w:rPr>
      <w:rFonts w:ascii="Times New Roman" w:hAnsi="Times New Roman" w:eastAsia="Times New Roman" w:cs="Times New Roman"/>
      <w:color w:val="000000"/>
      <w:sz w:val="24"/>
      <w:szCs w:val="24"/>
      <w:lang w:val="ru-RU" w:eastAsia="ru-RU" w:bidi="ar-SA"/>
    </w:rPr>
  </w:style>
  <w:style w:type="character" w:customStyle="1" w:styleId="26">
    <w:name w:val="Основной текст с отступом 3 Знак"/>
    <w:basedOn w:val="6"/>
    <w:link w:val="13"/>
    <w:qFormat/>
    <w:uiPriority w:val="99"/>
    <w:rPr>
      <w:rFonts w:ascii="Calibri" w:hAnsi="Calibri" w:eastAsia="Calibri" w:cs="Times New Roman"/>
      <w:sz w:val="16"/>
      <w:szCs w:val="16"/>
    </w:rPr>
  </w:style>
  <w:style w:type="paragraph" w:styleId="27">
    <w:name w:val="No Spacing"/>
    <w:qFormat/>
    <w:uiPriority w:val="99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customStyle="1" w:styleId="28">
    <w:name w:val="xl65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29">
    <w:name w:val="xl66"/>
    <w:basedOn w:val="1"/>
    <w:qFormat/>
    <w:uiPriority w:val="0"/>
    <w:pPr>
      <w:spacing w:before="100" w:beforeAutospacing="1" w:after="100" w:afterAutospacing="1" w:line="240" w:lineRule="auto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30">
    <w:name w:val="xl6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31">
    <w:name w:val="xl6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32">
    <w:name w:val="xl6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33">
    <w:name w:val="xl7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34">
    <w:name w:val="xl71"/>
    <w:basedOn w:val="1"/>
    <w:qFormat/>
    <w:uiPriority w:val="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35">
    <w:name w:val="xl72"/>
    <w:basedOn w:val="1"/>
    <w:qFormat/>
    <w:uiPriority w:val="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36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customStyle="1" w:styleId="37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customStyle="1" w:styleId="38">
    <w:name w:val="xl7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customStyle="1" w:styleId="39">
    <w:name w:val="xl7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customStyle="1" w:styleId="40">
    <w:name w:val="xl7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41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customStyle="1" w:styleId="42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43">
    <w:name w:val="xl8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44">
    <w:name w:val="xl8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45">
    <w:name w:val="xl8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46">
    <w:name w:val="xl8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47">
    <w:name w:val="xl8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48">
    <w:name w:val="xl8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49">
    <w:name w:val="xl8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50">
    <w:name w:val="xl87"/>
    <w:basedOn w:val="1"/>
    <w:qFormat/>
    <w:uiPriority w:val="0"/>
    <w:pP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51">
    <w:name w:val="xl88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52">
    <w:name w:val="xl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53">
    <w:name w:val="xl90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54">
    <w:name w:val="xl91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55">
    <w:name w:val="xl92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56">
    <w:name w:val="xl93"/>
    <w:basedOn w:val="1"/>
    <w:qFormat/>
    <w:uiPriority w:val="0"/>
    <w:pP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57">
    <w:name w:val="xl94"/>
    <w:basedOn w:val="1"/>
    <w:qFormat/>
    <w:uiPriority w:val="0"/>
    <w:pPr>
      <w:spacing w:before="100" w:beforeAutospacing="1" w:after="100" w:afterAutospacing="1" w:line="240" w:lineRule="auto"/>
      <w:textAlignment w:val="top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58">
    <w:name w:val="xl95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59">
    <w:name w:val="xl9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60">
    <w:name w:val="xl97"/>
    <w:basedOn w:val="1"/>
    <w:qFormat/>
    <w:uiPriority w:val="0"/>
    <w:pPr>
      <w:pBdr>
        <w:left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61">
    <w:name w:val="xl98"/>
    <w:basedOn w:val="1"/>
    <w:qFormat/>
    <w:uiPriority w:val="0"/>
    <w:pPr>
      <w:pBdr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62">
    <w:name w:val="xl99"/>
    <w:basedOn w:val="1"/>
    <w:qFormat/>
    <w:uiPriority w:val="0"/>
    <w:pPr>
      <w:spacing w:before="100" w:beforeAutospacing="1" w:after="100" w:afterAutospacing="1" w:line="240" w:lineRule="auto"/>
      <w:jc w:val="center"/>
    </w:pPr>
    <w:rPr>
      <w:rFonts w:ascii="Times New Roman" w:hAnsi="Times New Roman" w:eastAsia="Times New Roman" w:cs="Times New Roman"/>
      <w:b/>
      <w:bCs/>
      <w:sz w:val="26"/>
      <w:szCs w:val="26"/>
      <w:lang w:eastAsia="ru-RU"/>
    </w:rPr>
  </w:style>
  <w:style w:type="paragraph" w:customStyle="1" w:styleId="63">
    <w:name w:val="xl10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64">
    <w:name w:val="xl101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65">
    <w:name w:val="xl102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66">
    <w:name w:val="xl103"/>
    <w:basedOn w:val="1"/>
    <w:qFormat/>
    <w:uiPriority w:val="0"/>
    <w:pP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67">
    <w:name w:val="Основной текст Знак"/>
    <w:basedOn w:val="6"/>
    <w:link w:val="16"/>
    <w:semiHidden/>
    <w:qFormat/>
    <w:uiPriority w:val="99"/>
  </w:style>
  <w:style w:type="table" w:customStyle="1" w:styleId="68">
    <w:name w:val="Table Normal"/>
    <w:semiHidden/>
    <w:unhideWhenUsed/>
    <w:qFormat/>
    <w:uiPriority w:val="2"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9">
    <w:name w:val="List Paragraph"/>
    <w:basedOn w:val="1"/>
    <w:qFormat/>
    <w:uiPriority w:val="34"/>
    <w:pPr>
      <w:ind w:left="720"/>
      <w:contextualSpacing/>
    </w:pPr>
  </w:style>
  <w:style w:type="character" w:customStyle="1" w:styleId="70">
    <w:name w:val="Заголовок 1 Знак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71">
    <w:name w:val="Текст сноски Знак"/>
    <w:basedOn w:val="6"/>
    <w:link w:val="14"/>
    <w:semiHidden/>
    <w:qFormat/>
    <w:uiPriority w:val="99"/>
    <w:rPr>
      <w:rFonts w:ascii="Times New Roman" w:hAnsi="Times New Roman" w:eastAsia="Times New Roman"/>
      <w:sz w:val="20"/>
      <w:szCs w:val="20"/>
      <w:lang w:eastAsia="ru-RU"/>
    </w:rPr>
  </w:style>
  <w:style w:type="table" w:customStyle="1" w:styleId="72">
    <w:name w:val="Table Normal1"/>
    <w:semiHidden/>
    <w:unhideWhenUsed/>
    <w:qFormat/>
    <w:uiPriority w:val="2"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3">
    <w:name w:val="Заголовок 3 Знак"/>
    <w:basedOn w:val="6"/>
    <w:link w:val="4"/>
    <w:semiHidden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table" w:customStyle="1" w:styleId="74">
    <w:name w:val="TableGrid"/>
    <w:qFormat/>
    <w:uiPriority w:val="0"/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5">
    <w:name w:val="Другое_"/>
    <w:basedOn w:val="6"/>
    <w:link w:val="76"/>
    <w:qFormat/>
    <w:uiPriority w:val="0"/>
    <w:rPr>
      <w:rFonts w:ascii="Times New Roman" w:hAnsi="Times New Roman" w:eastAsia="Times New Roman" w:cs="Times New Roman"/>
      <w:color w:val="231E20"/>
      <w:sz w:val="20"/>
      <w:szCs w:val="20"/>
    </w:rPr>
  </w:style>
  <w:style w:type="paragraph" w:customStyle="1" w:styleId="76">
    <w:name w:val="Другое"/>
    <w:basedOn w:val="1"/>
    <w:link w:val="75"/>
    <w:qFormat/>
    <w:uiPriority w:val="0"/>
    <w:pPr>
      <w:widowControl w:val="0"/>
      <w:spacing w:after="0" w:line="254" w:lineRule="auto"/>
      <w:ind w:firstLine="240"/>
    </w:pPr>
    <w:rPr>
      <w:rFonts w:ascii="Times New Roman" w:hAnsi="Times New Roman" w:eastAsia="Times New Roman" w:cs="Times New Roman"/>
      <w:color w:val="231E20"/>
      <w:sz w:val="20"/>
      <w:szCs w:val="20"/>
    </w:rPr>
  </w:style>
  <w:style w:type="character" w:customStyle="1" w:styleId="77">
    <w:name w:val="markedcontent"/>
    <w:basedOn w:val="6"/>
    <w:qFormat/>
    <w:uiPriority w:val="0"/>
  </w:style>
  <w:style w:type="character" w:customStyle="1" w:styleId="78">
    <w:name w:val="Заголовок 7 Знак"/>
    <w:basedOn w:val="6"/>
    <w:link w:val="5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14FD2A-163D-4C8D-9AA1-845B445251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9028</Words>
  <Characters>51460</Characters>
  <Lines>428</Lines>
  <Paragraphs>120</Paragraphs>
  <TotalTime>26</TotalTime>
  <ScaleCrop>false</ScaleCrop>
  <LinksUpToDate>false</LinksUpToDate>
  <CharactersWithSpaces>60368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2021-08-14T14:09:00Z</dcterms:created>
  <dc:creator>Михайлова</dc:creator>
  <cp:lastModifiedBy>39060</cp:lastModifiedBy>
  <cp:lastPrinted>2024-09-04T08:23:00Z</cp:lastPrinted>
  <dcterms:modified xsi:type="dcterms:W3CDTF">2025-09-20T12:35:44Z</dcterms:modified>
  <cp:revision>459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73E48854DE2E48B687338AD84BB6F4CF_12</vt:lpwstr>
  </property>
</Properties>
</file>